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15" w:rsidRPr="00952515" w:rsidRDefault="00952515" w:rsidP="00952515">
      <w:pPr>
        <w:spacing w:line="240" w:lineRule="atLeast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hr-HR"/>
        </w:rPr>
      </w:pPr>
      <w:r w:rsidRPr="00952515"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hr-HR"/>
        </w:rPr>
        <w:t>Obavijest roditeljima učenika uključenih u program produženog boravka</w:t>
      </w:r>
    </w:p>
    <w:p w:rsidR="00952515" w:rsidRDefault="00952515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Poštovani roditelji,</w:t>
      </w:r>
    </w:p>
    <w:p w:rsidR="00505929" w:rsidRDefault="00505929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</w:p>
    <w:p w:rsidR="00505929" w:rsidRPr="00505929" w:rsidRDefault="00EE378D" w:rsidP="00505929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c</w:t>
      </w:r>
      <w:r w:rsidR="00505929" w:rsidRPr="00505929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ijena produženog boravka i/ili cjelodnevnog odgojno-obrazovnog rada za roditelja-korisnika usluge sastoji se od:</w:t>
      </w:r>
    </w:p>
    <w:p w:rsidR="00505929" w:rsidRPr="00505929" w:rsidRDefault="00505929" w:rsidP="00505929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505929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troškova prehrane učenika </w:t>
      </w:r>
    </w:p>
    <w:p w:rsidR="00505929" w:rsidRPr="00505929" w:rsidRDefault="00505929" w:rsidP="00505929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505929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dijela troškova rada učitelja koji utvrđuje Gradonačelnik za svaku školsku godinu.</w:t>
      </w:r>
    </w:p>
    <w:p w:rsidR="00505929" w:rsidRPr="00952515" w:rsidRDefault="00505929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</w:p>
    <w:p w:rsidR="00952515" w:rsidRPr="00952515" w:rsidRDefault="00EE378D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Z</w:t>
      </w:r>
      <w:r w:rsidR="00505929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aključkom G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radonačelni</w:t>
      </w:r>
      <w:r w:rsid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ce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 Grada Rijeke </w:t>
      </w:r>
      <w:r w:rsid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od 15. 7. 2025. g. 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utvrđeno je da će mjesečna cijena 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za roditelje 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za </w:t>
      </w:r>
      <w:r w:rsidR="009F733D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dio troškova rada učitelja 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u produženom boravku 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u školskoj godini 202</w:t>
      </w:r>
      <w:r w:rsid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5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./202</w:t>
      </w:r>
      <w:r w:rsid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6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 iznositi:</w:t>
      </w:r>
    </w:p>
    <w:p w:rsidR="00952515" w:rsidRPr="00952515" w:rsidRDefault="00952515" w:rsidP="00505929">
      <w:pPr>
        <w:numPr>
          <w:ilvl w:val="0"/>
          <w:numId w:val="2"/>
        </w:numPr>
        <w:spacing w:after="0" w:line="240" w:lineRule="auto"/>
        <w:ind w:left="0" w:hanging="357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952515">
        <w:rPr>
          <w:rFonts w:ascii="Helvetica" w:eastAsia="Times New Roman" w:hAnsi="Helvetica" w:cs="Helvetica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15,00 €, 25,00 € ili 45,00 € </w:t>
      </w: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mjesečno ovisno o dohotku po članu kućanstva za učenike s prebivalištem na području Grada Rijeke</w:t>
      </w:r>
    </w:p>
    <w:p w:rsidR="00952515" w:rsidRPr="00952515" w:rsidRDefault="00952515" w:rsidP="00505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952515">
        <w:rPr>
          <w:rFonts w:ascii="Helvetica" w:eastAsia="Times New Roman" w:hAnsi="Helvetica" w:cs="Helvetica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126,00 € </w:t>
      </w: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mjesečno za učenike koji nemaju prebivalište na području Grada Rijeke</w:t>
      </w:r>
    </w:p>
    <w:p w:rsidR="00952515" w:rsidRDefault="00952515" w:rsidP="00505929">
      <w:pPr>
        <w:numPr>
          <w:ilvl w:val="0"/>
          <w:numId w:val="2"/>
        </w:numPr>
        <w:spacing w:after="0" w:line="240" w:lineRule="auto"/>
        <w:ind w:left="0" w:hanging="357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952515">
        <w:rPr>
          <w:rFonts w:ascii="Helvetica" w:eastAsia="Times New Roman" w:hAnsi="Helvetica" w:cs="Helvetica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besplatno</w:t>
      </w: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 za učenike korisnike prava iz socijalne skrbi Grada Rijeke, ovisno o Odluci o socijalnoj skrbi</w:t>
      </w:r>
    </w:p>
    <w:p w:rsidR="00FB3C48" w:rsidRPr="00952515" w:rsidRDefault="00FB3C48" w:rsidP="00505929">
      <w:pPr>
        <w:numPr>
          <w:ilvl w:val="0"/>
          <w:numId w:val="2"/>
        </w:numPr>
        <w:spacing w:after="0" w:line="240" w:lineRule="auto"/>
        <w:ind w:left="0" w:hanging="357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FB3C48">
        <w:rPr>
          <w:rFonts w:ascii="Helvetica" w:eastAsia="Times New Roman" w:hAnsi="Helvetica" w:cs="Helvetica"/>
          <w:bCs/>
          <w:color w:val="666666"/>
          <w:sz w:val="21"/>
          <w:szCs w:val="21"/>
          <w:bdr w:val="none" w:sz="0" w:space="0" w:color="auto" w:frame="1"/>
          <w:lang w:eastAsia="hr-HR"/>
        </w:rPr>
        <w:t xml:space="preserve">troškovi prehrane </w:t>
      </w:r>
      <w:r>
        <w:rPr>
          <w:rFonts w:ascii="Helvetica" w:eastAsia="Times New Roman" w:hAnsi="Helvetica" w:cs="Helvetica"/>
          <w:bCs/>
          <w:color w:val="666666"/>
          <w:sz w:val="21"/>
          <w:szCs w:val="21"/>
          <w:bdr w:val="none" w:sz="0" w:space="0" w:color="auto" w:frame="1"/>
          <w:lang w:eastAsia="hr-HR"/>
        </w:rPr>
        <w:t xml:space="preserve">(ručak i užina) </w:t>
      </w:r>
      <w:r w:rsidRPr="00FB3C48">
        <w:rPr>
          <w:rFonts w:ascii="Helvetica" w:eastAsia="Times New Roman" w:hAnsi="Helvetica" w:cs="Helvetica"/>
          <w:bCs/>
          <w:color w:val="666666"/>
          <w:sz w:val="21"/>
          <w:szCs w:val="21"/>
          <w:bdr w:val="none" w:sz="0" w:space="0" w:color="auto" w:frame="1"/>
          <w:lang w:eastAsia="hr-HR"/>
        </w:rPr>
        <w:t>iznose</w:t>
      </w:r>
      <w:r>
        <w:rPr>
          <w:rFonts w:ascii="Helvetica" w:eastAsia="Times New Roman" w:hAnsi="Helvetica" w:cs="Helvetica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 xml:space="preserve"> 3,50 € </w:t>
      </w:r>
      <w:r w:rsidRPr="00FB3C48">
        <w:rPr>
          <w:rFonts w:ascii="Helvetica" w:eastAsia="Times New Roman" w:hAnsi="Helvetica" w:cs="Helvetica"/>
          <w:bCs/>
          <w:color w:val="666666"/>
          <w:sz w:val="21"/>
          <w:szCs w:val="21"/>
          <w:bdr w:val="none" w:sz="0" w:space="0" w:color="auto" w:frame="1"/>
          <w:lang w:eastAsia="hr-HR"/>
        </w:rPr>
        <w:t>po danu</w:t>
      </w:r>
    </w:p>
    <w:p w:rsidR="00952515" w:rsidRDefault="00952515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Naplata usluge se vrši 10 mjeseci, od rujna 202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5</w:t>
      </w: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. do lipnja 202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6</w:t>
      </w: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. godine</w:t>
      </w:r>
    </w:p>
    <w:p w:rsidR="00505929" w:rsidRDefault="00505929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</w:p>
    <w:p w:rsidR="00505929" w:rsidRPr="00505929" w:rsidRDefault="00505929" w:rsidP="00505929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505929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Prilikom upi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sa učenika u produženi boravak</w:t>
      </w:r>
      <w:r w:rsidRPr="00505929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, roditelj-korisnik usluge je dužan uplatiti školi beskamatni predujam u visini mjesečnog iznosa sudjelovanja</w:t>
      </w:r>
      <w:r w:rsidR="009F733D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 za troškove prehrane i za dio troškova rada učitelja</w:t>
      </w:r>
      <w:r w:rsidRPr="00505929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.</w:t>
      </w:r>
    </w:p>
    <w:p w:rsidR="00505929" w:rsidRPr="00505929" w:rsidRDefault="00505929" w:rsidP="00505929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505929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Uplaćeni predujam obračunava se zadnjim obračunom sudjelovanja roditelja-korisnika usluge u mjesečnoj cijeni produže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nog boravka </w:t>
      </w:r>
      <w:r w:rsidRPr="00505929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prilikom ispisa učenika.</w:t>
      </w:r>
    </w:p>
    <w:p w:rsidR="00505929" w:rsidRPr="00952515" w:rsidRDefault="00505929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</w:p>
    <w:p w:rsidR="00952515" w:rsidRDefault="00952515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Kako bi se utvrdilo mjesečno sudjelovanje roditelja za dio troškova rada učitelja u produženom boravku (15,00 €, 25,00 €, 45,00 €  ili 126,00 €, ovisno o dohotku i prebivalištu), potrebno je dostaviti sljedeću dokumentaciju:</w:t>
      </w:r>
    </w:p>
    <w:p w:rsidR="009F733D" w:rsidRPr="00952515" w:rsidRDefault="009F733D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</w:p>
    <w:p w:rsidR="00952515" w:rsidRPr="00952515" w:rsidRDefault="00505929" w:rsidP="009F733D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- 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popunjeni obrazac Izjava o članovima zajedničkog kućanstva</w:t>
      </w:r>
    </w:p>
    <w:p w:rsidR="00952515" w:rsidRPr="00952515" w:rsidRDefault="00505929" w:rsidP="009F733D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- 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prosjek plaća za posljednja tri mjeseca </w:t>
      </w:r>
      <w:r w:rsidR="009F733D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za sve zaposlene članove kućanstva 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– </w:t>
      </w:r>
      <w:r w:rsidR="00952515" w:rsidRPr="00952515">
        <w:rPr>
          <w:rFonts w:ascii="Helvetica" w:eastAsia="Times New Roman" w:hAnsi="Helvetica" w:cs="Helvetica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lipanj, srpanj i kolovoz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 ili godišnju poreznu prijavu za obrtnike; odrezak mirovine; dokaz o statusu nezaposlenog (potvrda Zavoda za zapošljavanje)</w:t>
      </w:r>
    </w:p>
    <w:p w:rsidR="00952515" w:rsidRDefault="00505929" w:rsidP="009F733D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- </w:t>
      </w:r>
      <w:r w:rsidR="00952515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potvrdu/elektronički zapis o podacima evidentiranim u matičnoj evidenciji HZMO-a </w:t>
      </w:r>
      <w:r w:rsidR="009F733D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ako je došlo do promjene u odnosu na predanu u lipnju ove godine</w:t>
      </w:r>
      <w:r w:rsidR="00EE378D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 u suprotnom NE dostavljati</w:t>
      </w:r>
      <w:r w:rsidR="009F733D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.</w:t>
      </w:r>
    </w:p>
    <w:p w:rsidR="009F733D" w:rsidRPr="00952515" w:rsidRDefault="009F733D" w:rsidP="009F733D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</w:p>
    <w:p w:rsidR="00952515" w:rsidRDefault="00952515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Ukoliko roditelji ne dostave potvrde o prihodima, suglasni su plaćati najvišu utvrđenu cijenu.</w:t>
      </w:r>
    </w:p>
    <w:p w:rsidR="009F733D" w:rsidRPr="00952515" w:rsidRDefault="009F733D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</w:p>
    <w:p w:rsidR="00952515" w:rsidRPr="00952515" w:rsidRDefault="00952515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Dokum</w:t>
      </w:r>
      <w:r w:rsidR="009F733D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entacija će se prikupljati do 19</w:t>
      </w: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. 9. 202</w:t>
      </w:r>
      <w:r w:rsidR="009F733D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5</w:t>
      </w: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. </w:t>
      </w:r>
      <w:r w:rsidR="009F733D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predajom dokumenata razrednicama ili učiteljicama u produženom boravku.</w:t>
      </w:r>
      <w:r w:rsidR="009F733D"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 xml:space="preserve"> </w:t>
      </w:r>
    </w:p>
    <w:p w:rsidR="00952515" w:rsidRDefault="00952515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Škola će s roditeljem-korisnikom usluge krajem rujna sklopiti ugovor kojim će se regulirati međusobna prava i obveze.</w:t>
      </w:r>
    </w:p>
    <w:p w:rsidR="00EE378D" w:rsidRPr="00952515" w:rsidRDefault="00EE378D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</w:p>
    <w:p w:rsidR="00952515" w:rsidRPr="00952515" w:rsidRDefault="00952515" w:rsidP="00952515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</w:pPr>
      <w:r w:rsidRPr="00952515">
        <w:rPr>
          <w:rFonts w:ascii="Helvetica" w:eastAsia="Times New Roman" w:hAnsi="Helvetica" w:cs="Helvetica"/>
          <w:color w:val="666666"/>
          <w:sz w:val="21"/>
          <w:szCs w:val="21"/>
          <w:lang w:eastAsia="hr-HR"/>
        </w:rPr>
        <w:t>Obrazac Izjava o članovima  zajedničkog kućanstva možete preuzeti u nastavku.</w:t>
      </w:r>
    </w:p>
    <w:p w:rsidR="00D31E38" w:rsidRDefault="00D31E38" w:rsidP="00D31E38">
      <w:pPr>
        <w:pStyle w:val="Bezproreda"/>
        <w:rPr>
          <w:rFonts w:ascii="Arial" w:hAnsi="Arial" w:cs="Arial"/>
          <w:sz w:val="24"/>
          <w:szCs w:val="24"/>
        </w:rPr>
      </w:pPr>
    </w:p>
    <w:p w:rsidR="00D31E38" w:rsidRDefault="00D31E38" w:rsidP="00D31E38">
      <w:pPr>
        <w:pStyle w:val="Odlomakpopisa"/>
        <w:rPr>
          <w:rFonts w:ascii="Arial" w:hAnsi="Arial" w:cs="Arial"/>
          <w:sz w:val="24"/>
          <w:szCs w:val="24"/>
        </w:rPr>
      </w:pPr>
    </w:p>
    <w:p w:rsidR="00D31E38" w:rsidRPr="00D31E38" w:rsidRDefault="00D31E38" w:rsidP="00D31E38">
      <w:pPr>
        <w:pStyle w:val="Bezproreda"/>
        <w:rPr>
          <w:rFonts w:ascii="Arial" w:hAnsi="Arial" w:cs="Arial"/>
          <w:sz w:val="24"/>
          <w:szCs w:val="24"/>
        </w:rPr>
      </w:pPr>
    </w:p>
    <w:sectPr w:rsidR="00D31E38" w:rsidRPr="00D3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4BDD"/>
    <w:multiLevelType w:val="multilevel"/>
    <w:tmpl w:val="6232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06693"/>
    <w:multiLevelType w:val="multilevel"/>
    <w:tmpl w:val="E2DC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85CBF"/>
    <w:multiLevelType w:val="multilevel"/>
    <w:tmpl w:val="CD58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7F2776"/>
    <w:multiLevelType w:val="hybridMultilevel"/>
    <w:tmpl w:val="59D841FE"/>
    <w:lvl w:ilvl="0" w:tplc="7F8A5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8"/>
    <w:rsid w:val="00505929"/>
    <w:rsid w:val="00757D72"/>
    <w:rsid w:val="00952515"/>
    <w:rsid w:val="009B0221"/>
    <w:rsid w:val="009F733D"/>
    <w:rsid w:val="00D31E38"/>
    <w:rsid w:val="00EE378D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E897"/>
  <w15:chartTrackingRefBased/>
  <w15:docId w15:val="{4803DA63-8C86-47B4-B619-C7424F74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1E3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31E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14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 Turato</cp:lastModifiedBy>
  <cp:revision>3</cp:revision>
  <cp:lastPrinted>2015-06-11T06:44:00Z</cp:lastPrinted>
  <dcterms:created xsi:type="dcterms:W3CDTF">2025-09-08T07:53:00Z</dcterms:created>
  <dcterms:modified xsi:type="dcterms:W3CDTF">2025-09-08T07:56:00Z</dcterms:modified>
</cp:coreProperties>
</file>