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0C" w:rsidRPr="00692767" w:rsidRDefault="003A590C" w:rsidP="003A590C">
      <w:pPr>
        <w:ind w:left="284"/>
        <w:jc w:val="center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RADNO MJESTO </w:t>
      </w:r>
      <w:r w:rsidRPr="00692767">
        <w:rPr>
          <w:rFonts w:cs="Arial"/>
          <w:b/>
          <w:bCs/>
          <w:sz w:val="20"/>
          <w:szCs w:val="20"/>
          <w:lang w:eastAsia="en-US"/>
        </w:rPr>
        <w:t xml:space="preserve">UČITELJ/ICA </w:t>
      </w:r>
      <w:r w:rsidR="00775AC1">
        <w:rPr>
          <w:rFonts w:cs="Arial"/>
          <w:b/>
          <w:bCs/>
          <w:sz w:val="20"/>
          <w:szCs w:val="20"/>
          <w:lang w:eastAsia="en-US"/>
        </w:rPr>
        <w:t>SLOVENSKOG JEZIKA PO MODELU C</w:t>
      </w:r>
    </w:p>
    <w:p w:rsidR="000D7793" w:rsidRDefault="000D7793"/>
    <w:p w:rsidR="003A590C" w:rsidRDefault="003A590C">
      <w:pPr>
        <w:rPr>
          <w:rFonts w:cs="Arial"/>
          <w:bCs/>
          <w:sz w:val="20"/>
          <w:szCs w:val="20"/>
          <w:lang w:eastAsia="en-US"/>
        </w:rPr>
      </w:pPr>
      <w:r w:rsidRPr="003A590C">
        <w:rPr>
          <w:rFonts w:cs="Arial"/>
          <w:bCs/>
          <w:sz w:val="20"/>
          <w:szCs w:val="20"/>
          <w:lang w:eastAsia="en-US"/>
        </w:rPr>
        <w:t>Izvori za pripremanje kandidata za postupak testiranja su:</w:t>
      </w: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3A590C" w:rsidRPr="003A590C" w:rsidRDefault="003A590C">
      <w:pPr>
        <w:rPr>
          <w:rFonts w:cs="Arial"/>
          <w:bCs/>
          <w:sz w:val="20"/>
          <w:szCs w:val="20"/>
          <w:lang w:eastAsia="en-US"/>
        </w:rPr>
      </w:pPr>
    </w:p>
    <w:p w:rsidR="00BC4197" w:rsidRPr="00BC4197" w:rsidRDefault="00BC4197" w:rsidP="00BC4197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Pr="001E0820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Zakon o odgoju i obrazovanju u osnovnoj i srednjoj školi (NN br. 87/08, 86/09, 92/10, 105/10, 90/11, 5/12, 16/12, 86/12, 126/12, 94/13, 152/14, 07/17, 68/18, 98/19 i 64/20)</w:t>
      </w:r>
    </w:p>
    <w:p w:rsidR="007625DC" w:rsidRPr="00BC4197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načinima, postupcima i elementima vrednovanja učenika u osnovnoj i srednjoj školi (NN br. 112/10, 82/19, 43/20, 100/21.)</w:t>
      </w:r>
    </w:p>
    <w:p w:rsidR="007625DC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Default="007625DC" w:rsidP="007625DC">
      <w:pPr>
        <w:pStyle w:val="Odlomakpopisa"/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Pravilnik o kriterijima za izricanje pedagoških mjera (NN br. 94/15, 3/17)</w:t>
      </w:r>
    </w:p>
    <w:p w:rsidR="007625DC" w:rsidRPr="00BC4197" w:rsidRDefault="007625DC" w:rsidP="007625DC">
      <w:pPr>
        <w:pStyle w:val="Odlomakpopisa"/>
        <w:rPr>
          <w:rFonts w:cs="Arial"/>
          <w:bCs/>
          <w:sz w:val="20"/>
          <w:szCs w:val="20"/>
          <w:lang w:eastAsia="en-US"/>
        </w:rPr>
      </w:pPr>
    </w:p>
    <w:p w:rsidR="007625DC" w:rsidRPr="001E0820" w:rsidRDefault="007625DC" w:rsidP="007625DC">
      <w:pPr>
        <w:numPr>
          <w:ilvl w:val="0"/>
          <w:numId w:val="2"/>
        </w:numPr>
        <w:rPr>
          <w:rFonts w:cs="Arial"/>
          <w:bCs/>
          <w:sz w:val="20"/>
          <w:szCs w:val="20"/>
          <w:lang w:eastAsia="en-US"/>
        </w:rPr>
      </w:pPr>
      <w:r w:rsidRPr="001E0820">
        <w:rPr>
          <w:rFonts w:cs="Arial"/>
          <w:bCs/>
          <w:sz w:val="20"/>
          <w:szCs w:val="20"/>
          <w:lang w:eastAsia="en-US"/>
        </w:rPr>
        <w:t>Statut OŠ Pećine (web stranica škole - Školski dokumenti &lt; Interni akti škole &lt; Statut)</w:t>
      </w:r>
    </w:p>
    <w:p w:rsidR="007625DC" w:rsidRPr="000517C4" w:rsidRDefault="007625DC" w:rsidP="007625DC">
      <w:pPr>
        <w:rPr>
          <w:rFonts w:cs="Arial"/>
          <w:b/>
          <w:bCs/>
          <w:sz w:val="20"/>
          <w:szCs w:val="20"/>
          <w:lang w:eastAsia="en-US"/>
        </w:rPr>
      </w:pPr>
    </w:p>
    <w:p w:rsidR="007625DC" w:rsidRDefault="007625DC" w:rsidP="007625DC">
      <w:pPr>
        <w:rPr>
          <w:rFonts w:cs="Arial"/>
          <w:bCs/>
          <w:sz w:val="20"/>
          <w:szCs w:val="20"/>
          <w:lang w:eastAsia="en-US"/>
        </w:rPr>
      </w:pPr>
    </w:p>
    <w:p w:rsidR="00775AC1" w:rsidRDefault="00775AC1" w:rsidP="00775AC1">
      <w:pPr>
        <w:rPr>
          <w:rFonts w:cs="Arial"/>
          <w:bCs/>
          <w:sz w:val="20"/>
          <w:szCs w:val="20"/>
          <w:lang w:eastAsia="en-US"/>
        </w:rPr>
      </w:pPr>
    </w:p>
    <w:p w:rsidR="00775AC1" w:rsidRDefault="00775AC1" w:rsidP="00775AC1">
      <w:pPr>
        <w:rPr>
          <w:rFonts w:cs="Arial"/>
          <w:bCs/>
          <w:sz w:val="20"/>
          <w:szCs w:val="20"/>
          <w:lang w:eastAsia="en-US"/>
        </w:rPr>
      </w:pPr>
    </w:p>
    <w:p w:rsidR="00775AC1" w:rsidRDefault="00775AC1" w:rsidP="00775AC1">
      <w:pPr>
        <w:rPr>
          <w:rFonts w:cs="Arial"/>
          <w:bCs/>
          <w:sz w:val="20"/>
          <w:szCs w:val="20"/>
          <w:lang w:eastAsia="en-US"/>
        </w:rPr>
      </w:pPr>
    </w:p>
    <w:p w:rsidR="00775AC1" w:rsidRPr="00775AC1" w:rsidRDefault="00775AC1" w:rsidP="00775AC1">
      <w:pPr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Nakon 1. dijela pisanog dijela ispita kojim se provjer</w:t>
      </w:r>
      <w:r w:rsidR="001343FB">
        <w:rPr>
          <w:rFonts w:cs="Arial"/>
          <w:bCs/>
          <w:sz w:val="20"/>
          <w:szCs w:val="20"/>
          <w:lang w:eastAsia="en-US"/>
        </w:rPr>
        <w:t>ava poznavanje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="001343FB">
        <w:rPr>
          <w:rFonts w:cs="Arial"/>
          <w:bCs/>
          <w:sz w:val="20"/>
          <w:szCs w:val="20"/>
          <w:lang w:eastAsia="en-US"/>
        </w:rPr>
        <w:t>odredbi zakona i pravilnika</w:t>
      </w:r>
      <w:bookmarkStart w:id="0" w:name="_GoBack"/>
      <w:bookmarkEnd w:id="0"/>
      <w:r>
        <w:rPr>
          <w:rFonts w:cs="Arial"/>
          <w:bCs/>
          <w:sz w:val="20"/>
          <w:szCs w:val="20"/>
          <w:lang w:eastAsia="en-US"/>
        </w:rPr>
        <w:t xml:space="preserve">, slijedi provjera pisanog i usmenog izražavanja na slovenskom jeziku. </w:t>
      </w: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p w:rsidR="00BC4197" w:rsidRDefault="00BC4197" w:rsidP="00BC41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Default="00BC4197" w:rsidP="00BC4197">
      <w:pPr>
        <w:rPr>
          <w:b/>
          <w:sz w:val="20"/>
          <w:szCs w:val="20"/>
        </w:rPr>
      </w:pPr>
    </w:p>
    <w:p w:rsidR="00BC4197" w:rsidRPr="00BC4197" w:rsidRDefault="00BC4197" w:rsidP="00BC41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C4197">
        <w:rPr>
          <w:sz w:val="20"/>
          <w:szCs w:val="20"/>
        </w:rPr>
        <w:t xml:space="preserve">  Povjerenstvo za  vrednovanje kandidata </w:t>
      </w:r>
    </w:p>
    <w:p w:rsidR="00BC4197" w:rsidRPr="00BC4197" w:rsidRDefault="00BC4197" w:rsidP="00BC4197">
      <w:pPr>
        <w:rPr>
          <w:rFonts w:cs="Arial"/>
          <w:bCs/>
          <w:sz w:val="20"/>
          <w:szCs w:val="20"/>
          <w:lang w:eastAsia="en-US"/>
        </w:rPr>
      </w:pPr>
    </w:p>
    <w:sectPr w:rsidR="00BC4197" w:rsidRPr="00BC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D7793"/>
    <w:rsid w:val="001343FB"/>
    <w:rsid w:val="003A590C"/>
    <w:rsid w:val="003D18CB"/>
    <w:rsid w:val="007625DC"/>
    <w:rsid w:val="00775AC1"/>
    <w:rsid w:val="00AE63DD"/>
    <w:rsid w:val="00B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F1EF"/>
  <w15:chartTrackingRefBased/>
  <w15:docId w15:val="{DF025DCB-D4C6-4971-B8DE-DE2E686E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Korisnik</cp:lastModifiedBy>
  <cp:revision>4</cp:revision>
  <dcterms:created xsi:type="dcterms:W3CDTF">2021-12-01T08:31:00Z</dcterms:created>
  <dcterms:modified xsi:type="dcterms:W3CDTF">2021-12-01T13:45:00Z</dcterms:modified>
</cp:coreProperties>
</file>