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DC" w:rsidRDefault="000F66DC" w:rsidP="000F66D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6DC">
        <w:rPr>
          <w:rFonts w:ascii="Times New Roman" w:hAnsi="Times New Roman" w:cs="Times New Roman"/>
          <w:b/>
          <w:sz w:val="20"/>
          <w:szCs w:val="20"/>
        </w:rPr>
        <w:t>MINISTARSTVO ZNANOSTI, OBRAZOVANJA I SPORTA</w:t>
      </w:r>
      <w:bookmarkStart w:id="0" w:name="_GoBack"/>
      <w:bookmarkEnd w:id="0"/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5C3A">
        <w:rPr>
          <w:rFonts w:ascii="Times New Roman" w:hAnsi="Times New Roman" w:cs="Times New Roman"/>
          <w:b/>
          <w:sz w:val="20"/>
          <w:szCs w:val="20"/>
        </w:rPr>
        <w:t>OSNOVNA ŠKOLA PEĆINE</w:t>
      </w:r>
      <w:r w:rsidRPr="00425C3A">
        <w:rPr>
          <w:rFonts w:ascii="Times New Roman" w:hAnsi="Times New Roman" w:cs="Times New Roman"/>
          <w:b/>
          <w:sz w:val="20"/>
          <w:szCs w:val="20"/>
        </w:rPr>
        <w:tab/>
      </w:r>
      <w:r w:rsidRPr="00425C3A">
        <w:rPr>
          <w:rFonts w:ascii="Times New Roman" w:hAnsi="Times New Roman" w:cs="Times New Roman"/>
          <w:b/>
          <w:sz w:val="20"/>
          <w:szCs w:val="20"/>
        </w:rPr>
        <w:tab/>
      </w:r>
      <w:r w:rsidRPr="00425C3A">
        <w:rPr>
          <w:rFonts w:ascii="Times New Roman" w:hAnsi="Times New Roman" w:cs="Times New Roman"/>
          <w:b/>
          <w:sz w:val="20"/>
          <w:szCs w:val="20"/>
        </w:rPr>
        <w:tab/>
      </w:r>
      <w:r w:rsidRPr="00425C3A">
        <w:rPr>
          <w:rFonts w:ascii="Times New Roman" w:hAnsi="Times New Roman" w:cs="Times New Roman"/>
          <w:b/>
          <w:sz w:val="20"/>
          <w:szCs w:val="20"/>
        </w:rPr>
        <w:tab/>
      </w:r>
      <w:r w:rsidRPr="00425C3A">
        <w:rPr>
          <w:rFonts w:ascii="Times New Roman" w:hAnsi="Times New Roman" w:cs="Times New Roman"/>
          <w:b/>
          <w:sz w:val="20"/>
          <w:szCs w:val="20"/>
        </w:rPr>
        <w:tab/>
      </w:r>
      <w:r w:rsidRPr="00425C3A">
        <w:rPr>
          <w:rFonts w:ascii="Times New Roman" w:hAnsi="Times New Roman" w:cs="Times New Roman"/>
          <w:b/>
          <w:sz w:val="20"/>
          <w:szCs w:val="20"/>
        </w:rPr>
        <w:tab/>
      </w:r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SJEDIŠTE: 51000 Rijeka, Rijeka</w:t>
      </w:r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ADRESA: Šetalište 13. divizije 25</w:t>
      </w:r>
      <w:r w:rsidRPr="00425C3A">
        <w:rPr>
          <w:rFonts w:ascii="Times New Roman" w:hAnsi="Times New Roman" w:cs="Times New Roman"/>
          <w:sz w:val="20"/>
          <w:szCs w:val="20"/>
        </w:rPr>
        <w:tab/>
      </w:r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ŠIFRA ŽUPANIJE: 8</w:t>
      </w:r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ŠIFRA GRADA: 373</w:t>
      </w:r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RKP: 11285</w:t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MATIČNI BROJ: 003320880</w:t>
      </w:r>
      <w:r w:rsidRPr="00425C3A">
        <w:rPr>
          <w:rFonts w:ascii="Times New Roman" w:hAnsi="Times New Roman" w:cs="Times New Roman"/>
          <w:sz w:val="20"/>
          <w:szCs w:val="20"/>
        </w:rPr>
        <w:tab/>
      </w:r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OIB: 10479992169</w:t>
      </w:r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RAZINA: 31</w:t>
      </w:r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RAZDJEL: 0</w:t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</w:rPr>
      </w:pPr>
      <w:r w:rsidRPr="00425C3A">
        <w:rPr>
          <w:rFonts w:ascii="Times New Roman" w:hAnsi="Times New Roman" w:cs="Times New Roman"/>
          <w:sz w:val="20"/>
          <w:szCs w:val="20"/>
        </w:rPr>
        <w:t>ŠIFRA DJELATNOSTI: 8520</w:t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</w:rPr>
        <w:tab/>
      </w:r>
      <w:r w:rsidRPr="00425C3A">
        <w:rPr>
          <w:rFonts w:ascii="Times New Roman" w:hAnsi="Times New Roman" w:cs="Times New Roman"/>
        </w:rPr>
        <w:tab/>
      </w:r>
      <w:r w:rsidRPr="00425C3A">
        <w:rPr>
          <w:rFonts w:ascii="Times New Roman" w:hAnsi="Times New Roman" w:cs="Times New Roman"/>
        </w:rPr>
        <w:tab/>
      </w:r>
      <w:r w:rsidRPr="00425C3A">
        <w:rPr>
          <w:rFonts w:ascii="Times New Roman" w:hAnsi="Times New Roman" w:cs="Times New Roman"/>
        </w:rPr>
        <w:tab/>
      </w:r>
      <w:r w:rsidRPr="00425C3A">
        <w:rPr>
          <w:rFonts w:ascii="Times New Roman" w:hAnsi="Times New Roman" w:cs="Times New Roman"/>
        </w:rPr>
        <w:tab/>
      </w:r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</w:rPr>
      </w:pPr>
    </w:p>
    <w:p w:rsidR="009A2269" w:rsidRPr="00425C3A" w:rsidRDefault="009A2269" w:rsidP="009A22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C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5C3A">
        <w:rPr>
          <w:rFonts w:ascii="Times New Roman" w:hAnsi="Times New Roman" w:cs="Times New Roman"/>
          <w:b/>
          <w:i/>
          <w:sz w:val="24"/>
          <w:szCs w:val="24"/>
        </w:rPr>
        <w:t>BILJEŠKE UZ BILANCU</w:t>
      </w:r>
      <w:r w:rsidR="003425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5AC" w:rsidRPr="003425AC">
        <w:rPr>
          <w:rStyle w:val="Istaknuto"/>
          <w:rFonts w:ascii="Times New Roman" w:hAnsi="Times New Roman" w:cs="Times New Roman"/>
          <w:sz w:val="24"/>
          <w:szCs w:val="24"/>
        </w:rPr>
        <w:t>(obrazac BIL)</w:t>
      </w:r>
    </w:p>
    <w:p w:rsidR="009A2269" w:rsidRPr="00425C3A" w:rsidRDefault="009A2269" w:rsidP="009A2269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C3A">
        <w:rPr>
          <w:rFonts w:ascii="Times New Roman" w:hAnsi="Times New Roman" w:cs="Times New Roman"/>
          <w:b/>
          <w:i/>
          <w:sz w:val="24"/>
          <w:szCs w:val="24"/>
        </w:rPr>
        <w:t>siječnja do 31. prosinca 2014.</w:t>
      </w:r>
    </w:p>
    <w:p w:rsidR="009A2269" w:rsidRPr="00425C3A" w:rsidRDefault="009A2269" w:rsidP="009A2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2269" w:rsidRPr="00425C3A" w:rsidRDefault="009A2269" w:rsidP="009A22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2269" w:rsidRPr="00425C3A" w:rsidRDefault="009A2269" w:rsidP="009A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69" w:rsidRPr="00425C3A" w:rsidRDefault="009A2269" w:rsidP="009A226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b/>
          <w:sz w:val="24"/>
          <w:szCs w:val="24"/>
        </w:rPr>
        <w:t>AOP 002</w:t>
      </w:r>
      <w:r w:rsidRPr="00425C3A">
        <w:rPr>
          <w:rFonts w:ascii="Times New Roman" w:hAnsi="Times New Roman" w:cs="Times New Roman"/>
          <w:sz w:val="24"/>
          <w:szCs w:val="24"/>
        </w:rPr>
        <w:t xml:space="preserve"> – nefinancijska imovina iznosi 1.577.352,00 kn. Odstupanje u odnosu na stanje 1.1.2014. godinu je 0,5% uvećanja. Do uvećanja je došlo zbog nabavke nefinancijske imovine, zbog vandalizma u školi. Nefinancijska imovina financirala se iz donacija i pomoći Grada Rijeke. Najveće odstupanje od 32,2% došlo je na AOP-u 021, kod nabavke dugotrajne imovine.</w:t>
      </w:r>
    </w:p>
    <w:p w:rsidR="009A2269" w:rsidRPr="00425C3A" w:rsidRDefault="009A2269" w:rsidP="009A226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b/>
          <w:sz w:val="24"/>
          <w:szCs w:val="24"/>
        </w:rPr>
        <w:t>AOP 061</w:t>
      </w:r>
      <w:r w:rsidRPr="00425C3A">
        <w:rPr>
          <w:rFonts w:ascii="Times New Roman" w:hAnsi="Times New Roman" w:cs="Times New Roman"/>
          <w:sz w:val="24"/>
          <w:szCs w:val="24"/>
        </w:rPr>
        <w:t xml:space="preserve"> – financijska imovina iznosi 696.323,00 kn. Odstupanje u odnosu na početno stanje godine je 12,1%. </w:t>
      </w:r>
    </w:p>
    <w:p w:rsidR="009A2269" w:rsidRPr="00425C3A" w:rsidRDefault="009A2269" w:rsidP="009A226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sz w:val="24"/>
          <w:szCs w:val="24"/>
        </w:rPr>
        <w:t xml:space="preserve">AOP 062 – novac na banci sa 31.12.2014. iznosi 261.435,00 kn. Uvećanje u odnosu na stanje 1.1.2014. je 37,1%. Do uvećanja je došlo zbog prihoda Grada Rijeke koji su pristigli sa 31.12.2014. a odnose se na neplaćene račune, kojima je dospijeće u 1 mjesecu 2015., a odnose na </w:t>
      </w:r>
      <w:proofErr w:type="spellStart"/>
      <w:r w:rsidRPr="00425C3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25C3A">
        <w:rPr>
          <w:rFonts w:ascii="Times New Roman" w:hAnsi="Times New Roman" w:cs="Times New Roman"/>
          <w:sz w:val="24"/>
          <w:szCs w:val="24"/>
        </w:rPr>
        <w:t xml:space="preserve"> 2014. godinu. Ujedno je do uvećanja došlo zbog većeg broja prihoda za volontere, kojima se ista sredstva isplaćuju kroz 2015. godinu. </w:t>
      </w:r>
    </w:p>
    <w:p w:rsidR="009A2269" w:rsidRPr="00425C3A" w:rsidRDefault="009A2269" w:rsidP="009A226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sz w:val="24"/>
          <w:szCs w:val="24"/>
        </w:rPr>
        <w:t xml:space="preserve">AOP 072 – ostala potraživanja u iznosu od 20.702,00 kn odnosi se na bolovanja preko HZZO-a, a kartice nisu pristigle u toku financijskog izvještaja kako bi se isto moglo zatvoriti. </w:t>
      </w:r>
    </w:p>
    <w:p w:rsidR="009A2269" w:rsidRPr="00425C3A" w:rsidRDefault="009A2269" w:rsidP="009A226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sz w:val="24"/>
          <w:szCs w:val="24"/>
        </w:rPr>
        <w:t xml:space="preserve">AOP 109 – iznos mjenica od 10.301,00 ostaje </w:t>
      </w:r>
      <w:proofErr w:type="spellStart"/>
      <w:r w:rsidRPr="00425C3A">
        <w:rPr>
          <w:rFonts w:ascii="Times New Roman" w:hAnsi="Times New Roman" w:cs="Times New Roman"/>
          <w:sz w:val="24"/>
          <w:szCs w:val="24"/>
        </w:rPr>
        <w:t>nepromjenjen</w:t>
      </w:r>
      <w:proofErr w:type="spellEnd"/>
      <w:r w:rsidRPr="00425C3A"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</w:p>
    <w:p w:rsidR="009A2269" w:rsidRPr="00425C3A" w:rsidRDefault="009A2269" w:rsidP="009A2269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sz w:val="24"/>
          <w:szCs w:val="24"/>
        </w:rPr>
        <w:t>AOP 132 – potraživanje za prihode poslovanja sa 31.12.2014. iznosi 74.562,00 kn. Uvećanje u odnosu na 1.1.2014. je 20,6%. Do uvećanja je do na AOP-u 137 u iznosu od 40.411,00 uvećanje od odnosu na prethodnu godinu je 17,7%, a odnosi se na potraživanje učenika za školske marende, produženi boravak, cjelodnevnu nastavu i informatiku. Na AOP-u 138 uvećanje je za 42,6%, a odnosi se na neplaćene račune od najma školske dvorane. AOP 139 – iznosi 29.416,00 kn  uvećanje u odnosu na prethodnu godinu je 21,8%, a odnosi se na potraživanje subvencija Grada Rijeke za prehranu za produženi boravak i cjelodnevnu nastavu, te za marendu. Grad Rijeka duguje subvenciju za mjesec listopad, studeni i prosinac 2014 godine. AOP 142 – iznos od 60.501,00 kn odnosi se na potraživanje od nefinancijske imovine (stanovi), a umanjenje je u odnosu na stanje 1.1.2014. 12,1%.</w:t>
      </w:r>
    </w:p>
    <w:p w:rsidR="009A2269" w:rsidRPr="00425C3A" w:rsidRDefault="009A2269" w:rsidP="009A226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b/>
          <w:sz w:val="24"/>
          <w:szCs w:val="24"/>
        </w:rPr>
        <w:t>AOP 143</w:t>
      </w:r>
      <w:r w:rsidRPr="00425C3A">
        <w:rPr>
          <w:rFonts w:ascii="Times New Roman" w:hAnsi="Times New Roman" w:cs="Times New Roman"/>
          <w:sz w:val="24"/>
          <w:szCs w:val="24"/>
        </w:rPr>
        <w:t xml:space="preserve"> – rashodi budućih razdoblja iznose 268.822,00 kn, a odnose se na plaće za 12 mjesec (plaća-ministarstvo, produženi boravak, Moja Rijeka, informatika, stručni suradnik, volonteri, jubilarna nagrada i pomoć za smrt roditelja). Smanjenje u odnosu na prethodnu godinu je 5,6%.</w:t>
      </w:r>
    </w:p>
    <w:p w:rsidR="009A2269" w:rsidRPr="00425C3A" w:rsidRDefault="009A2269" w:rsidP="009A226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b/>
          <w:sz w:val="24"/>
          <w:szCs w:val="24"/>
        </w:rPr>
        <w:lastRenderedPageBreak/>
        <w:t>AOP 146</w:t>
      </w:r>
      <w:r w:rsidRPr="00425C3A">
        <w:rPr>
          <w:rFonts w:ascii="Times New Roman" w:hAnsi="Times New Roman" w:cs="Times New Roman"/>
          <w:sz w:val="24"/>
          <w:szCs w:val="24"/>
        </w:rPr>
        <w:t xml:space="preserve"> – iznos obveza iznosi 2.273.674,00 kn. Uvećanje u odnosu na stanje 1.1.2014. je 3,8%. Do najvećeg odstupanja u odnosu na prethodnu godinu je došlo na AOP-u 156 ostale tekuće obveze zbog otvorenog bolovanja preko HZZO-a, u toku izrade financijskog izvještaja nisu pristigle kartice zavoda kako bi se navedeni iznosi mogli zatvoriti.</w:t>
      </w:r>
    </w:p>
    <w:p w:rsidR="009A2269" w:rsidRPr="00425C3A" w:rsidRDefault="009A2269" w:rsidP="009A226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b/>
          <w:sz w:val="24"/>
          <w:szCs w:val="24"/>
        </w:rPr>
        <w:t xml:space="preserve">AOP 214 </w:t>
      </w:r>
      <w:r w:rsidRPr="00425C3A">
        <w:rPr>
          <w:rFonts w:ascii="Times New Roman" w:hAnsi="Times New Roman" w:cs="Times New Roman"/>
          <w:sz w:val="24"/>
          <w:szCs w:val="24"/>
        </w:rPr>
        <w:t>– iznosi 208.965,00 kn, a odnosi se na višak prihoda poslovanja u 2014 godini. Uvećanje u odnosu na stanje 1.1.2014. iznosi 61,1%. Do uvećanja je došlo zbog većeg prihoda za volontere koji će se isplatiti u tekućoj 2015 godini. Zbog prihoda za stanove, informatiku i produženi boravak (plaća koja je isplaćena u 1 mjesecu 2015., rashod financiran od strane prihoda od djece), prihod za decentralizirane rashode koji se odnose na račune za 12 mjesec, prihod je stigao na račun škole 30.12.2014., a dospijeće računa je bilo u siječnju 2015. godine, prihod od Turističke zajednice Grada Opatije, dvorane, knjižnice za slijepe i slabovidne učenike.</w:t>
      </w:r>
    </w:p>
    <w:p w:rsidR="009A2269" w:rsidRPr="00425C3A" w:rsidRDefault="009A2269" w:rsidP="009A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269" w:rsidRPr="00425C3A" w:rsidRDefault="009A2269" w:rsidP="009A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sz w:val="24"/>
          <w:szCs w:val="24"/>
        </w:rPr>
        <w:t>Obvezne bilješke uz bilancu (čl.16 Pravilnika o financijskom izvještavanju u proračunskom računovodstvu) ne prikazuju se u tablicama, s obzirom da ih škola nema iskazane u bilanci.</w:t>
      </w:r>
    </w:p>
    <w:p w:rsidR="009A2269" w:rsidRPr="00425C3A" w:rsidRDefault="009A2269" w:rsidP="009A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269" w:rsidRPr="00425C3A" w:rsidRDefault="009A2269" w:rsidP="009A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269" w:rsidRPr="00425C3A" w:rsidRDefault="009A2269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sz w:val="24"/>
          <w:szCs w:val="24"/>
        </w:rPr>
        <w:t>U Rijeci 30.1.2015.</w:t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9A2269" w:rsidRDefault="009A2269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</w:r>
      <w:r w:rsidRPr="00425C3A">
        <w:rPr>
          <w:rFonts w:ascii="Times New Roman" w:hAnsi="Times New Roman" w:cs="Times New Roman"/>
          <w:sz w:val="24"/>
          <w:szCs w:val="24"/>
        </w:rPr>
        <w:tab/>
        <w:t xml:space="preserve">           Irena </w:t>
      </w:r>
      <w:proofErr w:type="spellStart"/>
      <w:r w:rsidRPr="00425C3A">
        <w:rPr>
          <w:rFonts w:ascii="Times New Roman" w:hAnsi="Times New Roman" w:cs="Times New Roman"/>
          <w:sz w:val="24"/>
          <w:szCs w:val="24"/>
        </w:rPr>
        <w:t>Margan</w:t>
      </w:r>
      <w:proofErr w:type="spellEnd"/>
      <w:r w:rsidRPr="00425C3A">
        <w:rPr>
          <w:rFonts w:ascii="Times New Roman" w:hAnsi="Times New Roman" w:cs="Times New Roman"/>
          <w:sz w:val="24"/>
          <w:szCs w:val="24"/>
        </w:rPr>
        <w:t>, prof.</w:t>
      </w:r>
    </w:p>
    <w:p w:rsidR="009A2269" w:rsidRDefault="009A2269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269" w:rsidRDefault="009A2269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269" w:rsidRPr="009A2269" w:rsidRDefault="009A2269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269" w:rsidRPr="009A2269" w:rsidRDefault="009A2269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269" w:rsidRPr="000F66DC" w:rsidRDefault="000F66DC" w:rsidP="009A22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6DC">
        <w:rPr>
          <w:rFonts w:ascii="Times New Roman" w:hAnsi="Times New Roman" w:cs="Times New Roman"/>
          <w:b/>
          <w:sz w:val="20"/>
          <w:szCs w:val="20"/>
        </w:rPr>
        <w:t>MINISTARSTVO ZNANOSTI, OBRAZOVANJA I SPORTA</w:t>
      </w:r>
    </w:p>
    <w:p w:rsidR="009A2269" w:rsidRPr="009A2269" w:rsidRDefault="009A2269" w:rsidP="009A22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269">
        <w:rPr>
          <w:rFonts w:ascii="Times New Roman" w:hAnsi="Times New Roman" w:cs="Times New Roman"/>
          <w:b/>
          <w:sz w:val="20"/>
          <w:szCs w:val="20"/>
        </w:rPr>
        <w:t>OSNOVNA ŠKOLA PEĆINE</w:t>
      </w:r>
      <w:r w:rsidRPr="009A2269">
        <w:rPr>
          <w:rFonts w:ascii="Times New Roman" w:hAnsi="Times New Roman" w:cs="Times New Roman"/>
          <w:b/>
          <w:sz w:val="20"/>
          <w:szCs w:val="20"/>
        </w:rPr>
        <w:tab/>
      </w:r>
      <w:r w:rsidRPr="009A2269">
        <w:rPr>
          <w:rFonts w:ascii="Times New Roman" w:hAnsi="Times New Roman" w:cs="Times New Roman"/>
          <w:b/>
          <w:sz w:val="20"/>
          <w:szCs w:val="20"/>
        </w:rPr>
        <w:tab/>
      </w:r>
      <w:r w:rsidRPr="009A2269">
        <w:rPr>
          <w:rFonts w:ascii="Times New Roman" w:hAnsi="Times New Roman" w:cs="Times New Roman"/>
          <w:b/>
          <w:sz w:val="20"/>
          <w:szCs w:val="20"/>
        </w:rPr>
        <w:tab/>
      </w:r>
      <w:r w:rsidRPr="009A2269">
        <w:rPr>
          <w:rFonts w:ascii="Times New Roman" w:hAnsi="Times New Roman" w:cs="Times New Roman"/>
          <w:b/>
          <w:sz w:val="20"/>
          <w:szCs w:val="20"/>
        </w:rPr>
        <w:tab/>
      </w:r>
      <w:r w:rsidRPr="009A2269">
        <w:rPr>
          <w:rFonts w:ascii="Times New Roman" w:hAnsi="Times New Roman" w:cs="Times New Roman"/>
          <w:b/>
          <w:sz w:val="20"/>
          <w:szCs w:val="20"/>
        </w:rPr>
        <w:tab/>
      </w:r>
      <w:r w:rsidRPr="009A2269">
        <w:rPr>
          <w:rFonts w:ascii="Times New Roman" w:hAnsi="Times New Roman" w:cs="Times New Roman"/>
          <w:b/>
          <w:sz w:val="20"/>
          <w:szCs w:val="20"/>
        </w:rPr>
        <w:tab/>
      </w:r>
    </w:p>
    <w:p w:rsidR="009A2269" w:rsidRPr="009A2269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SJEDIŠTE: 51000 Rijeka, Rijeka</w:t>
      </w:r>
    </w:p>
    <w:p w:rsidR="009A2269" w:rsidRPr="009A2269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ADRESA: Šetalište 13. divizije 25</w:t>
      </w:r>
      <w:r w:rsidRPr="009A2269">
        <w:rPr>
          <w:rFonts w:ascii="Times New Roman" w:hAnsi="Times New Roman" w:cs="Times New Roman"/>
          <w:sz w:val="20"/>
          <w:szCs w:val="20"/>
        </w:rPr>
        <w:tab/>
      </w:r>
    </w:p>
    <w:p w:rsidR="009A2269" w:rsidRPr="009A2269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ŠIFRA ŽUPANIJE: 8</w:t>
      </w:r>
    </w:p>
    <w:p w:rsidR="009A2269" w:rsidRPr="009A2269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ŠIFRA GRADA: 373</w:t>
      </w:r>
    </w:p>
    <w:p w:rsidR="009A2269" w:rsidRPr="009A2269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RKP: 11285</w:t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</w:p>
    <w:p w:rsidR="009A2269" w:rsidRPr="009A2269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MATIČNI BROJ: 003320880</w:t>
      </w:r>
      <w:r w:rsidRPr="009A2269">
        <w:rPr>
          <w:rFonts w:ascii="Times New Roman" w:hAnsi="Times New Roman" w:cs="Times New Roman"/>
          <w:sz w:val="20"/>
          <w:szCs w:val="20"/>
        </w:rPr>
        <w:tab/>
      </w:r>
    </w:p>
    <w:p w:rsidR="009A2269" w:rsidRPr="009A2269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OIB: 10479992169</w:t>
      </w:r>
    </w:p>
    <w:p w:rsidR="009A2269" w:rsidRPr="009A2269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RAZINA: 31</w:t>
      </w:r>
    </w:p>
    <w:p w:rsidR="009A2269" w:rsidRPr="009A2269" w:rsidRDefault="009A2269" w:rsidP="009A2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RAZDJEL: 0</w:t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</w:p>
    <w:p w:rsidR="009A2269" w:rsidRPr="009A2269" w:rsidRDefault="009A2269" w:rsidP="009A2269">
      <w:pPr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ŠIFRA DJELATNOSTI: 8520</w:t>
      </w:r>
    </w:p>
    <w:p w:rsidR="009A2269" w:rsidRPr="009A2269" w:rsidRDefault="009A2269" w:rsidP="009A2269">
      <w:pPr>
        <w:rPr>
          <w:rFonts w:ascii="Times New Roman" w:hAnsi="Times New Roman" w:cs="Times New Roman"/>
          <w:sz w:val="24"/>
          <w:szCs w:val="24"/>
        </w:rPr>
      </w:pPr>
    </w:p>
    <w:p w:rsidR="009A2269" w:rsidRPr="009A2269" w:rsidRDefault="009A2269" w:rsidP="009A2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269">
        <w:rPr>
          <w:rFonts w:ascii="Times New Roman" w:hAnsi="Times New Roman" w:cs="Times New Roman"/>
          <w:b/>
          <w:i/>
          <w:sz w:val="24"/>
          <w:szCs w:val="24"/>
        </w:rPr>
        <w:t>BILJEŠKE UZ IZVJEŠTAJ O PRIHODIMA I RASHODIMA</w:t>
      </w:r>
    </w:p>
    <w:p w:rsidR="009A2269" w:rsidRPr="009A2269" w:rsidRDefault="009A2269" w:rsidP="009A2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269">
        <w:rPr>
          <w:rFonts w:ascii="Times New Roman" w:hAnsi="Times New Roman" w:cs="Times New Roman"/>
          <w:b/>
          <w:i/>
          <w:sz w:val="24"/>
          <w:szCs w:val="24"/>
        </w:rPr>
        <w:t>PRIMICIMA I IZDACIMA ZA RAZDOBLJE</w:t>
      </w:r>
      <w:r w:rsidR="003425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5AC" w:rsidRPr="003425AC">
        <w:rPr>
          <w:rFonts w:ascii="Times New Roman" w:hAnsi="Times New Roman" w:cs="Times New Roman"/>
          <w:i/>
          <w:sz w:val="24"/>
          <w:szCs w:val="24"/>
        </w:rPr>
        <w:t>(obrazac PR-RAS)</w:t>
      </w:r>
    </w:p>
    <w:p w:rsidR="009A2269" w:rsidRPr="009A2269" w:rsidRDefault="009A2269" w:rsidP="009A2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269">
        <w:rPr>
          <w:rFonts w:ascii="Times New Roman" w:hAnsi="Times New Roman" w:cs="Times New Roman"/>
          <w:b/>
          <w:i/>
          <w:sz w:val="24"/>
          <w:szCs w:val="24"/>
        </w:rPr>
        <w:t>od 1. siječnja do 31. prosinca 2014.</w:t>
      </w:r>
    </w:p>
    <w:p w:rsidR="009A2269" w:rsidRPr="009A2269" w:rsidRDefault="009A2269" w:rsidP="009A22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2269" w:rsidRPr="009A2269" w:rsidRDefault="009A2269" w:rsidP="009A2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001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4.068.442,00 kn odnosi se na prihode Grada Rijeke u iznosu od 777.377,00 kn, vlastite prihode u iznosu 435.669,00 kn, te prihode Ministarstva u iznosu 2.855.396,00 kn.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049</w:t>
      </w:r>
      <w:r w:rsidRPr="009A2269">
        <w:rPr>
          <w:rFonts w:ascii="Times New Roman" w:hAnsi="Times New Roman" w:cs="Times New Roman"/>
          <w:sz w:val="24"/>
          <w:szCs w:val="24"/>
        </w:rPr>
        <w:t xml:space="preserve"> - iznos od 15.958,00 kn odnosi se na prihod od inozemnih vlada Slovenije. Smanjenje prihoda za 26,4% u odnosu na prošlu godinu, zbog smanjenja broja izleta u Sloveniju, koje refundira Slovenska vlada.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lastRenderedPageBreak/>
        <w:t>AOP 070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782,00 kn odnosi se na kamate na oročena sredstva, uvećanje je 28,8% u odnosu na prethodnu godinu, zbog prihoda donacija za obnovu škole, zbog vandalizma.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101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415.254,00 kn odnosi se na ostale nespomenute prihode škole. Uvećanje je od 26,5% u odnosu na prošlu godinu, zbog prihoda donacija za </w:t>
      </w:r>
      <w:proofErr w:type="spellStart"/>
      <w:r w:rsidRPr="009A2269">
        <w:rPr>
          <w:rFonts w:ascii="Times New Roman" w:hAnsi="Times New Roman" w:cs="Times New Roman"/>
          <w:sz w:val="24"/>
          <w:szCs w:val="24"/>
        </w:rPr>
        <w:t>obvnovu</w:t>
      </w:r>
      <w:proofErr w:type="spellEnd"/>
      <w:r w:rsidRPr="009A2269">
        <w:rPr>
          <w:rFonts w:ascii="Times New Roman" w:hAnsi="Times New Roman" w:cs="Times New Roman"/>
          <w:sz w:val="24"/>
          <w:szCs w:val="24"/>
        </w:rPr>
        <w:t xml:space="preserve"> škole. Prihodi su se odnosili na: 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Donacije zbog vandalizma u školi 92.882,00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Učeničke marende učenici 29.200,00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Produženi boravak – učenici 77.964,00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Cjelodnevna nastava – učenici 40.924,00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Informatika 16.952,00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Marende Grad Rijeka (subvencije) 36.856,00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PB i CN Grad Rijeka (subvencije) 61.056,00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Volonteri 59.420,00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110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3.675,00 odnosi se na usluge od pruženih usluga. Prihod</w:t>
      </w:r>
      <w:r w:rsidR="00F87E0C">
        <w:rPr>
          <w:rFonts w:ascii="Times New Roman" w:hAnsi="Times New Roman" w:cs="Times New Roman"/>
          <w:sz w:val="24"/>
          <w:szCs w:val="24"/>
        </w:rPr>
        <w:t xml:space="preserve"> je ostvaren od najma školske d</w:t>
      </w:r>
      <w:r w:rsidRPr="009A2269">
        <w:rPr>
          <w:rFonts w:ascii="Times New Roman" w:hAnsi="Times New Roman" w:cs="Times New Roman"/>
          <w:sz w:val="24"/>
          <w:szCs w:val="24"/>
        </w:rPr>
        <w:t xml:space="preserve">vorane. Prihodi su se umanjili za 39,3% u odnosu na 2013. godinu zbog manjeg broja termina za najam. 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116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3.632.773,00 kn odnosi se na prihod </w:t>
      </w:r>
      <w:r w:rsidR="00F87E0C">
        <w:rPr>
          <w:rFonts w:ascii="Times New Roman" w:hAnsi="Times New Roman" w:cs="Times New Roman"/>
          <w:sz w:val="24"/>
          <w:szCs w:val="24"/>
        </w:rPr>
        <w:t>za finan</w:t>
      </w:r>
      <w:r w:rsidRPr="009A2269">
        <w:rPr>
          <w:rFonts w:ascii="Times New Roman" w:hAnsi="Times New Roman" w:cs="Times New Roman"/>
          <w:sz w:val="24"/>
          <w:szCs w:val="24"/>
        </w:rPr>
        <w:t xml:space="preserve">ciranje rashoda poslovanja (plaće, materijalni rashodi..). uvećanje u odnosu na 2013. godinu je 2,7%. 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135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2.636.271, 00 kn odnosi se na rashode bruto plaća za redovan rad. Uključuje isplate plaća preko Ministarstva, Grada Rijeke i vlastitih rashoda (volonteri, dio plaće za informatiku i produženi boravak)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140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30.757,00 kn odnosi se na isplatu otpremnina, jubila</w:t>
      </w:r>
      <w:r w:rsidR="00F87E0C">
        <w:rPr>
          <w:rFonts w:ascii="Times New Roman" w:hAnsi="Times New Roman" w:cs="Times New Roman"/>
          <w:sz w:val="24"/>
          <w:szCs w:val="24"/>
        </w:rPr>
        <w:t>r</w:t>
      </w:r>
      <w:r w:rsidRPr="009A2269">
        <w:rPr>
          <w:rFonts w:ascii="Times New Roman" w:hAnsi="Times New Roman" w:cs="Times New Roman"/>
          <w:sz w:val="24"/>
          <w:szCs w:val="24"/>
        </w:rPr>
        <w:t>nih nagrada, pomoći za smrt roditelja. Rashodi su se uvećali 59,2% zbog većeg broja djelatnika koji su ostvarili pravo na navedeno.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142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29.505,00 kn odnosi se na isplatu mirovinskog osiguranja. Rashodi su se uvećali 89,9% zbog većeg broja volontera u odnosu na 2013 godinu.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143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398.161,00 kn odnosi se na isplatu zdravstvenog osiguranja.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144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47.115,00 kn odnosi se na isplatu obveznog osiguranja u slučaju nezaposlenosti.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 xml:space="preserve">AOP 146 </w:t>
      </w:r>
      <w:r w:rsidRPr="009A2269">
        <w:rPr>
          <w:rFonts w:ascii="Times New Roman" w:hAnsi="Times New Roman" w:cs="Times New Roman"/>
          <w:sz w:val="24"/>
          <w:szCs w:val="24"/>
        </w:rPr>
        <w:t>– iznos od 134.706,00 kn odnosi se na naknade troškova zaposlenima, a uključuje službena putovanja, naknade za prijevoz i stručno usavršavanje zaposlenika.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151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288.138,00 kn odnosi se na rashod za materijal i energiju, a uključuje uredski materijal, materijal i sirovine, energiju, materijal i dijelovi za tekuće i investicijsko održavanje, sitan inventar te službenu odjeću i obuću. Rashodi su se uvećali za 18,0% u odnosu na prošlu godinu, zbog veće nabavke sitnog inventara, zbog vandalizma u školi.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159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312.417,00 kn odnosi se na rashode za usluge. Uključuje usluge telefona, pošte i prijevoza, usluge tekućeg i investicijskog održavanja, usluge promidžbe i informiranja, komunalne usluge, zdravstvene usluge, intelektualne i osobne usluge, računalne usluge, te ostale usluge.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AOP171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20.607,00 kn odnosi se na ostale nespomenute rashode poslovanja, a uključuje reprezentaciju, članarine, pristojbe i naknade, te ostale nespomenute rashode </w:t>
      </w:r>
      <w:r w:rsidRPr="009A2269">
        <w:rPr>
          <w:rFonts w:ascii="Times New Roman" w:hAnsi="Times New Roman" w:cs="Times New Roman"/>
          <w:sz w:val="24"/>
          <w:szCs w:val="24"/>
        </w:rPr>
        <w:lastRenderedPageBreak/>
        <w:t xml:space="preserve">poslovanja. </w:t>
      </w:r>
      <w:r w:rsidR="00F87E0C">
        <w:rPr>
          <w:rFonts w:ascii="Times New Roman" w:hAnsi="Times New Roman" w:cs="Times New Roman"/>
          <w:sz w:val="24"/>
          <w:szCs w:val="24"/>
        </w:rPr>
        <w:t>Rashodi poslovanja uvećali su se</w:t>
      </w:r>
      <w:r w:rsidRPr="009A2269">
        <w:rPr>
          <w:rFonts w:ascii="Times New Roman" w:hAnsi="Times New Roman" w:cs="Times New Roman"/>
          <w:sz w:val="24"/>
          <w:szCs w:val="24"/>
        </w:rPr>
        <w:t xml:space="preserve"> u odnosu na prošlu godinu za 43,9%, i to na kontu 3299 zbog nabavke materijala za obnovu škole.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177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6.384,00 kn odnosi  se na financijske rashode, a uključuje bankarske usluge u iznosu 6.379,00 kn i zatezne kamate u iznosu od 5,00 kn.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245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164.471,00 kn odnosi se na višak prihoda poslovanja, nakon financijskog rezultata.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 xml:space="preserve">AOP 247 </w:t>
      </w:r>
      <w:r w:rsidRPr="009A2269">
        <w:rPr>
          <w:rFonts w:ascii="Times New Roman" w:hAnsi="Times New Roman" w:cs="Times New Roman"/>
          <w:sz w:val="24"/>
          <w:szCs w:val="24"/>
        </w:rPr>
        <w:t>– iznos od 129.693,00 kn odnosi se na preneseni višak iz 2013. godine.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249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74.562,00 odnosi se na izlazne fakture (prehrana, informatika), koje još nisu naplaćene. Višak prihoda u odnosu na prethodnu godinu je 20,6% veći. 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250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</w:t>
      </w:r>
      <w:r w:rsidR="00F87E0C">
        <w:rPr>
          <w:rFonts w:ascii="Times New Roman" w:hAnsi="Times New Roman" w:cs="Times New Roman"/>
          <w:sz w:val="24"/>
          <w:szCs w:val="24"/>
        </w:rPr>
        <w:t>s od 6.495,00 kn odnosi se na</w:t>
      </w:r>
      <w:r w:rsidRPr="009A2269">
        <w:rPr>
          <w:rFonts w:ascii="Times New Roman" w:hAnsi="Times New Roman" w:cs="Times New Roman"/>
          <w:sz w:val="24"/>
          <w:szCs w:val="24"/>
        </w:rPr>
        <w:t xml:space="preserve"> fakture izdane za najam dvorane, te fakture izdane Mjesnom odboru Pećine. Uvećanje u odnosu na prethodnu godinu iznosi 27,9%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266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3.083,00 kn odnosi se na prihod od nematerijalne imovine (stanovi).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331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81.882,00 kn odnosi se na nabavu uređaja i opreme za školu. Do povećanja u odnosu na 2013. godinu došlo je zbog vandalizma u školi, gdje su poplavljene i uništene učionice i kancelarije. Rashodi su se financirali iz donacija i prihoda Grada Rijeke.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338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6.400,00 kn odnosi se na opremanje školske knjižnice sa knjigama. Iznos od 5.000,00 kn financiran je od strane Grada Rijeke, a ostatak od vlastitih prihoda.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373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manjak od prihoda nefinancijske imovine u iznosu 85.199,00 kn.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377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ukupne prihode (uključuje Ministarstvo, Grad Rijeku te vlastite prihode) u iznosu od 4.071.525,00 kn.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378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</w:t>
      </w:r>
      <w:r w:rsidR="00F87E0C">
        <w:rPr>
          <w:rFonts w:ascii="Times New Roman" w:hAnsi="Times New Roman" w:cs="Times New Roman"/>
          <w:sz w:val="24"/>
          <w:szCs w:val="24"/>
        </w:rPr>
        <w:t>z</w:t>
      </w:r>
      <w:r w:rsidRPr="009A2269">
        <w:rPr>
          <w:rFonts w:ascii="Times New Roman" w:hAnsi="Times New Roman" w:cs="Times New Roman"/>
          <w:sz w:val="24"/>
          <w:szCs w:val="24"/>
        </w:rPr>
        <w:t>uje ukupne rashode (uključuje Ministarstvo, Grad Rijeku te vlastite rashode) u iznosu od 3.992.253,00 kn.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379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ukupan višak na dan 31.12.2014. u iznosu od 79.272,00 kn, a uključuje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Stanovi 3.083,00 kn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Marende 7.634,00 kn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PB i CN 2.764,00 kn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Volonteri 21.480,00 kn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Turistička zajednica Opatija 700,00 kn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Kamate po depozitu 782,00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Dvorana 3.675,00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Knjižnica za slijepe 640,00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Mjesni odbor Pećine 500,00</w:t>
      </w:r>
    </w:p>
    <w:p w:rsidR="009A2269" w:rsidRPr="009A2269" w:rsidRDefault="009A2269" w:rsidP="009A226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Decentralizirani troškovi 38.014,00 kn (odnosi se na račune za mjesec 12/2013.)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381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preneseni višak sa 31.12.2013. u iznosu od 129.693,00 kn.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383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nenaplaćena potraživanja u iznosu 74.562,00 kn. Potraživanja su se uvećala za 20,6% zbog toga što Grad Rijeka nije isplatila subvencije za produženi boravak i marendu za mjesec listopad, studeni i prosinac 2014.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604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višak raspoloživ u sljedećem razdoblju u iznosu 208.965,00 kn. Višak prihoda u 61,1% odnosi se također zbog donacija za uređenje škole.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lastRenderedPageBreak/>
        <w:t>AOP 606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rashode budućih razdoblja a uključuje isplate plaća, pomoći i jubilarnih nagrada za 12 mjesec 2014. godine.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607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stanje  blagajne i izvoda na 30.09.2014.  u iznosu od 237.938,00 kn. Uvećanje je 39,5% zbog većeg prihoda za volontere i decentralizirane usluge.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610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stanje blagajne i izvoda na dan 31.12.2014. u iznosu do 261.436,00 kn. Uvećanje je 37,1% zbog prethodno naved</w:t>
      </w:r>
      <w:r w:rsidR="00F87E0C">
        <w:rPr>
          <w:rFonts w:ascii="Times New Roman" w:hAnsi="Times New Roman" w:cs="Times New Roman"/>
          <w:sz w:val="24"/>
          <w:szCs w:val="24"/>
        </w:rPr>
        <w:t>e</w:t>
      </w:r>
      <w:r w:rsidRPr="009A2269">
        <w:rPr>
          <w:rFonts w:ascii="Times New Roman" w:hAnsi="Times New Roman" w:cs="Times New Roman"/>
          <w:sz w:val="24"/>
          <w:szCs w:val="24"/>
        </w:rPr>
        <w:t>nog.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612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prosječan broj zaposlenih u godini 38.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614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prosječan broj zaposlenih na osnovi rada 33.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649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</w:t>
      </w:r>
      <w:r w:rsidR="00F87E0C">
        <w:rPr>
          <w:rFonts w:ascii="Times New Roman" w:hAnsi="Times New Roman" w:cs="Times New Roman"/>
          <w:sz w:val="24"/>
          <w:szCs w:val="24"/>
        </w:rPr>
        <w:t>u</w:t>
      </w:r>
      <w:r w:rsidRPr="009A2269">
        <w:rPr>
          <w:rFonts w:ascii="Times New Roman" w:hAnsi="Times New Roman" w:cs="Times New Roman"/>
          <w:sz w:val="24"/>
          <w:szCs w:val="24"/>
        </w:rPr>
        <w:t>je bruto iznos za rashode u iznosu od 3.141.809,00 kn.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651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neto iznos za rashode u iznosu od 1.919.850,00 kn.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653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prikazuje sumu poreza i prireza u iznosu od 189.167,00 kn.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654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u iznosu od 4.500,00 kn odnosi se na otpremnine.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655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u iznosu od 19.757,00 kn odnosi se na pomoći, jubilarne nagrade. Uvećanje iznosi 86,4%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657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odnosi se na materijalne rashode u iznosu od 755.778,00 kn.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658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odnosi se na rashod za prijevoz na posao i s posla u iznosu od 117.074,00 kn.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659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iznos od 5.322,00 odnosi se na obvezne godišnje preglede zaposlenika i kuharice. Smanjenje rashoda za 37,5% je zbog toga što škola u 2014. nije obavila sistematske preglede zaposlenika, već samo sanitarne.</w:t>
      </w:r>
    </w:p>
    <w:p w:rsidR="009A2269" w:rsidRPr="009A2269" w:rsidRDefault="009A2269" w:rsidP="009A226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661</w:t>
      </w:r>
      <w:r w:rsidR="00F87E0C">
        <w:rPr>
          <w:rFonts w:ascii="Times New Roman" w:hAnsi="Times New Roman" w:cs="Times New Roman"/>
          <w:sz w:val="24"/>
          <w:szCs w:val="24"/>
        </w:rPr>
        <w:t xml:space="preserve"> – iznos od </w:t>
      </w:r>
      <w:r w:rsidRPr="009A2269">
        <w:rPr>
          <w:rFonts w:ascii="Times New Roman" w:hAnsi="Times New Roman" w:cs="Times New Roman"/>
          <w:sz w:val="24"/>
          <w:szCs w:val="24"/>
        </w:rPr>
        <w:t>2.260,00 kn odnosi se na isplatu ugovora o djelu za profesoricu informatike, što je 50% manje u odnosu na 2013. godinu.</w:t>
      </w:r>
    </w:p>
    <w:p w:rsidR="009A2269" w:rsidRPr="009A2269" w:rsidRDefault="009A2269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269" w:rsidRPr="009A2269" w:rsidRDefault="009A2269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269" w:rsidRPr="009A2269" w:rsidRDefault="009A2269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U Rijeci 30.1.2015.</w:t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9A2269" w:rsidRPr="009A2269" w:rsidRDefault="009A2269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  <w:t xml:space="preserve">           Irena </w:t>
      </w:r>
      <w:proofErr w:type="spellStart"/>
      <w:r w:rsidRPr="009A2269">
        <w:rPr>
          <w:rFonts w:ascii="Times New Roman" w:hAnsi="Times New Roman" w:cs="Times New Roman"/>
          <w:sz w:val="24"/>
          <w:szCs w:val="24"/>
        </w:rPr>
        <w:t>Margan</w:t>
      </w:r>
      <w:proofErr w:type="spellEnd"/>
      <w:r w:rsidRPr="009A2269">
        <w:rPr>
          <w:rFonts w:ascii="Times New Roman" w:hAnsi="Times New Roman" w:cs="Times New Roman"/>
          <w:sz w:val="24"/>
          <w:szCs w:val="24"/>
        </w:rPr>
        <w:t>, prof.</w:t>
      </w:r>
    </w:p>
    <w:p w:rsidR="009A2269" w:rsidRDefault="009A2269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6DC" w:rsidRPr="000F66DC" w:rsidRDefault="000F66DC" w:rsidP="009A22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6DC">
        <w:rPr>
          <w:rFonts w:ascii="Times New Roman" w:hAnsi="Times New Roman" w:cs="Times New Roman"/>
          <w:b/>
          <w:sz w:val="20"/>
          <w:szCs w:val="20"/>
        </w:rPr>
        <w:lastRenderedPageBreak/>
        <w:t>MINISTARSTVO ZNANOSTI, OBRAZOVANJA I SPORTA</w:t>
      </w:r>
    </w:p>
    <w:p w:rsidR="003425AC" w:rsidRPr="009A2269" w:rsidRDefault="003425AC" w:rsidP="003425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2269">
        <w:rPr>
          <w:rFonts w:ascii="Times New Roman" w:hAnsi="Times New Roman" w:cs="Times New Roman"/>
          <w:b/>
          <w:sz w:val="20"/>
          <w:szCs w:val="20"/>
        </w:rPr>
        <w:t>OSNOVNA ŠKOLA PEĆINE</w:t>
      </w:r>
      <w:r w:rsidRPr="009A2269">
        <w:rPr>
          <w:rFonts w:ascii="Times New Roman" w:hAnsi="Times New Roman" w:cs="Times New Roman"/>
          <w:b/>
          <w:sz w:val="20"/>
          <w:szCs w:val="20"/>
        </w:rPr>
        <w:tab/>
      </w:r>
      <w:r w:rsidRPr="009A2269">
        <w:rPr>
          <w:rFonts w:ascii="Times New Roman" w:hAnsi="Times New Roman" w:cs="Times New Roman"/>
          <w:b/>
          <w:sz w:val="20"/>
          <w:szCs w:val="20"/>
        </w:rPr>
        <w:tab/>
      </w:r>
      <w:r w:rsidRPr="009A2269">
        <w:rPr>
          <w:rFonts w:ascii="Times New Roman" w:hAnsi="Times New Roman" w:cs="Times New Roman"/>
          <w:b/>
          <w:sz w:val="20"/>
          <w:szCs w:val="20"/>
        </w:rPr>
        <w:tab/>
      </w:r>
      <w:r w:rsidRPr="009A2269">
        <w:rPr>
          <w:rFonts w:ascii="Times New Roman" w:hAnsi="Times New Roman" w:cs="Times New Roman"/>
          <w:b/>
          <w:sz w:val="20"/>
          <w:szCs w:val="20"/>
        </w:rPr>
        <w:tab/>
      </w:r>
      <w:r w:rsidRPr="009A2269">
        <w:rPr>
          <w:rFonts w:ascii="Times New Roman" w:hAnsi="Times New Roman" w:cs="Times New Roman"/>
          <w:b/>
          <w:sz w:val="20"/>
          <w:szCs w:val="20"/>
        </w:rPr>
        <w:tab/>
      </w:r>
      <w:r w:rsidRPr="009A2269">
        <w:rPr>
          <w:rFonts w:ascii="Times New Roman" w:hAnsi="Times New Roman" w:cs="Times New Roman"/>
          <w:b/>
          <w:sz w:val="20"/>
          <w:szCs w:val="20"/>
        </w:rPr>
        <w:tab/>
      </w:r>
    </w:p>
    <w:p w:rsidR="003425AC" w:rsidRPr="009A2269" w:rsidRDefault="003425AC" w:rsidP="00342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SJEDIŠTE: 51000 Rijeka, Rijeka</w:t>
      </w:r>
    </w:p>
    <w:p w:rsidR="003425AC" w:rsidRPr="009A2269" w:rsidRDefault="003425AC" w:rsidP="00342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ADRESA: Šetalište 13. divizije 25</w:t>
      </w:r>
      <w:r w:rsidRPr="009A2269">
        <w:rPr>
          <w:rFonts w:ascii="Times New Roman" w:hAnsi="Times New Roman" w:cs="Times New Roman"/>
          <w:sz w:val="20"/>
          <w:szCs w:val="20"/>
        </w:rPr>
        <w:tab/>
      </w:r>
    </w:p>
    <w:p w:rsidR="003425AC" w:rsidRPr="009A2269" w:rsidRDefault="003425AC" w:rsidP="00342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ŠIFRA ŽUPANIJE: 8</w:t>
      </w:r>
    </w:p>
    <w:p w:rsidR="003425AC" w:rsidRPr="009A2269" w:rsidRDefault="003425AC" w:rsidP="00342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ŠIFRA GRADA: 373</w:t>
      </w:r>
    </w:p>
    <w:p w:rsidR="003425AC" w:rsidRPr="009A2269" w:rsidRDefault="003425AC" w:rsidP="00342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RKP: 11285</w:t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</w:p>
    <w:p w:rsidR="003425AC" w:rsidRPr="009A2269" w:rsidRDefault="003425AC" w:rsidP="00342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MATIČNI BROJ: 003320880</w:t>
      </w:r>
      <w:r w:rsidRPr="009A2269">
        <w:rPr>
          <w:rFonts w:ascii="Times New Roman" w:hAnsi="Times New Roman" w:cs="Times New Roman"/>
          <w:sz w:val="20"/>
          <w:szCs w:val="20"/>
        </w:rPr>
        <w:tab/>
      </w:r>
    </w:p>
    <w:p w:rsidR="003425AC" w:rsidRPr="009A2269" w:rsidRDefault="003425AC" w:rsidP="00342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OIB: 10479992169</w:t>
      </w:r>
    </w:p>
    <w:p w:rsidR="003425AC" w:rsidRPr="009A2269" w:rsidRDefault="003425AC" w:rsidP="00342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RAZINA: 31</w:t>
      </w:r>
    </w:p>
    <w:p w:rsidR="003425AC" w:rsidRPr="009A2269" w:rsidRDefault="003425AC" w:rsidP="00342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RAZDJEL: 0</w:t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  <w:r w:rsidRPr="009A2269">
        <w:rPr>
          <w:rFonts w:ascii="Times New Roman" w:hAnsi="Times New Roman" w:cs="Times New Roman"/>
          <w:sz w:val="20"/>
          <w:szCs w:val="20"/>
        </w:rPr>
        <w:tab/>
      </w:r>
    </w:p>
    <w:p w:rsidR="003425AC" w:rsidRPr="009A2269" w:rsidRDefault="003425AC" w:rsidP="003425AC">
      <w:pPr>
        <w:rPr>
          <w:rFonts w:ascii="Times New Roman" w:hAnsi="Times New Roman" w:cs="Times New Roman"/>
          <w:sz w:val="20"/>
          <w:szCs w:val="20"/>
        </w:rPr>
      </w:pPr>
      <w:r w:rsidRPr="009A2269">
        <w:rPr>
          <w:rFonts w:ascii="Times New Roman" w:hAnsi="Times New Roman" w:cs="Times New Roman"/>
          <w:sz w:val="20"/>
          <w:szCs w:val="20"/>
        </w:rPr>
        <w:t>ŠIFRA DJELATNOSTI: 8520</w:t>
      </w:r>
    </w:p>
    <w:p w:rsidR="003425AC" w:rsidRPr="009A2269" w:rsidRDefault="003425AC" w:rsidP="003425AC">
      <w:pPr>
        <w:rPr>
          <w:rFonts w:ascii="Times New Roman" w:hAnsi="Times New Roman" w:cs="Times New Roman"/>
          <w:i/>
          <w:sz w:val="24"/>
          <w:szCs w:val="24"/>
        </w:rPr>
      </w:pPr>
    </w:p>
    <w:p w:rsidR="003425AC" w:rsidRPr="009A2269" w:rsidRDefault="003425AC" w:rsidP="003425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269">
        <w:rPr>
          <w:rFonts w:ascii="Times New Roman" w:hAnsi="Times New Roman" w:cs="Times New Roman"/>
          <w:b/>
          <w:i/>
          <w:sz w:val="24"/>
          <w:szCs w:val="24"/>
        </w:rPr>
        <w:t>BILJEŠKE UZ IZVJEŠTAJ O OBVEZAMA</w:t>
      </w:r>
    </w:p>
    <w:p w:rsidR="003425AC" w:rsidRDefault="003425AC" w:rsidP="003425AC">
      <w:pPr>
        <w:jc w:val="center"/>
        <w:rPr>
          <w:b/>
          <w:bCs/>
          <w:i/>
          <w:iCs/>
          <w:sz w:val="28"/>
          <w:szCs w:val="28"/>
        </w:rPr>
      </w:pPr>
      <w:r w:rsidRPr="009A2269">
        <w:rPr>
          <w:rFonts w:ascii="Times New Roman" w:hAnsi="Times New Roman" w:cs="Times New Roman"/>
          <w:b/>
          <w:i/>
          <w:sz w:val="24"/>
          <w:szCs w:val="24"/>
        </w:rPr>
        <w:t>ZA RAZDOBLJE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25AC">
        <w:rPr>
          <w:rFonts w:ascii="Times New Roman" w:hAnsi="Times New Roman" w:cs="Times New Roman"/>
          <w:bCs/>
          <w:i/>
          <w:iCs/>
          <w:sz w:val="24"/>
          <w:szCs w:val="24"/>
        </w:rPr>
        <w:t>(obrazac Obveze)</w:t>
      </w:r>
    </w:p>
    <w:p w:rsidR="003425AC" w:rsidRPr="009A2269" w:rsidRDefault="003425AC" w:rsidP="003425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5AC" w:rsidRPr="009A2269" w:rsidRDefault="003425AC" w:rsidP="003425A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269">
        <w:rPr>
          <w:rFonts w:ascii="Times New Roman" w:hAnsi="Times New Roman" w:cs="Times New Roman"/>
          <w:b/>
          <w:i/>
          <w:sz w:val="24"/>
          <w:szCs w:val="24"/>
        </w:rPr>
        <w:t>od 1. siječnja do 31. prosinca 2014.</w:t>
      </w:r>
    </w:p>
    <w:p w:rsidR="003425AC" w:rsidRPr="009A2269" w:rsidRDefault="003425AC" w:rsidP="003425AC">
      <w:pPr>
        <w:rPr>
          <w:rFonts w:ascii="Times New Roman" w:hAnsi="Times New Roman" w:cs="Times New Roman"/>
          <w:sz w:val="24"/>
          <w:szCs w:val="24"/>
        </w:rPr>
      </w:pPr>
    </w:p>
    <w:p w:rsidR="003425AC" w:rsidRPr="009A2269" w:rsidRDefault="003425AC" w:rsidP="003425AC">
      <w:pPr>
        <w:rPr>
          <w:rFonts w:ascii="Times New Roman" w:hAnsi="Times New Roman" w:cs="Times New Roman"/>
          <w:sz w:val="24"/>
          <w:szCs w:val="24"/>
        </w:rPr>
      </w:pPr>
    </w:p>
    <w:p w:rsidR="003425AC" w:rsidRPr="009A2269" w:rsidRDefault="003425AC" w:rsidP="003425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>AOP 001</w:t>
      </w:r>
      <w:r w:rsidRPr="009A2269">
        <w:rPr>
          <w:rFonts w:ascii="Times New Roman" w:hAnsi="Times New Roman" w:cs="Times New Roman"/>
          <w:sz w:val="24"/>
          <w:szCs w:val="24"/>
        </w:rPr>
        <w:t xml:space="preserve"> – stanje obveza sa 30.9.2014. iznosi 82.079,00 kn. Uvećanje je u odnosu na isto stanje obveza u prošlogodišnjem financijskom izvještaju. </w:t>
      </w:r>
    </w:p>
    <w:p w:rsidR="003425AC" w:rsidRPr="009A2269" w:rsidRDefault="003425AC" w:rsidP="003425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 xml:space="preserve">AOP 036 </w:t>
      </w:r>
      <w:r w:rsidRPr="009A2269">
        <w:rPr>
          <w:rFonts w:ascii="Times New Roman" w:hAnsi="Times New Roman" w:cs="Times New Roman"/>
          <w:sz w:val="24"/>
          <w:szCs w:val="24"/>
        </w:rPr>
        <w:t>– nedospjele obveze na kraju izvještajnog razdoblja iznose 341.993,00 kn, što je smanjenje u odnosu na isto razdoblje prethodne godine.</w:t>
      </w:r>
    </w:p>
    <w:p w:rsidR="003425AC" w:rsidRPr="009A2269" w:rsidRDefault="003425AC" w:rsidP="003425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b/>
          <w:sz w:val="24"/>
          <w:szCs w:val="24"/>
        </w:rPr>
        <w:t xml:space="preserve">AOP 090 </w:t>
      </w:r>
      <w:r w:rsidRPr="009A2269">
        <w:rPr>
          <w:rFonts w:ascii="Times New Roman" w:hAnsi="Times New Roman" w:cs="Times New Roman"/>
          <w:sz w:val="24"/>
          <w:szCs w:val="24"/>
        </w:rPr>
        <w:t>– nedospjele obveze u iznosu 341.993,00 kn odnose se 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2269">
        <w:rPr>
          <w:rFonts w:ascii="Times New Roman" w:hAnsi="Times New Roman" w:cs="Times New Roman"/>
          <w:sz w:val="24"/>
          <w:szCs w:val="24"/>
        </w:rPr>
        <w:t xml:space="preserve"> obveze međuproračunskih korisnika (bolovanje na teret HZZO-a) u iznosu od</w:t>
      </w:r>
      <w:r>
        <w:rPr>
          <w:rFonts w:ascii="Times New Roman" w:hAnsi="Times New Roman" w:cs="Times New Roman"/>
          <w:sz w:val="24"/>
          <w:szCs w:val="24"/>
        </w:rPr>
        <w:t xml:space="preserve"> 20.449,00 kn (u</w:t>
      </w:r>
      <w:r w:rsidRPr="009A2269">
        <w:rPr>
          <w:rFonts w:ascii="Times New Roman" w:hAnsi="Times New Roman" w:cs="Times New Roman"/>
          <w:sz w:val="24"/>
          <w:szCs w:val="24"/>
        </w:rPr>
        <w:t xml:space="preserve"> tijeku izrade financijskog izvještaja nismo dobili od HZZO-a kartice za zatvaranje bolovanja na teret fonda</w:t>
      </w:r>
      <w:r>
        <w:rPr>
          <w:rFonts w:ascii="Times New Roman" w:hAnsi="Times New Roman" w:cs="Times New Roman"/>
          <w:sz w:val="24"/>
          <w:szCs w:val="24"/>
        </w:rPr>
        <w:t>), o</w:t>
      </w:r>
      <w:r w:rsidRPr="009A2269">
        <w:rPr>
          <w:rFonts w:ascii="Times New Roman" w:hAnsi="Times New Roman" w:cs="Times New Roman"/>
          <w:sz w:val="24"/>
          <w:szCs w:val="24"/>
        </w:rPr>
        <w:t>bveze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9A2269">
        <w:rPr>
          <w:rFonts w:ascii="Times New Roman" w:hAnsi="Times New Roman" w:cs="Times New Roman"/>
          <w:sz w:val="24"/>
          <w:szCs w:val="24"/>
        </w:rPr>
        <w:t xml:space="preserve"> rashode poslovanja u iznosu od 270.254,00 kn (plaće za zaposlene) isplata će biti izvršena u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2269">
        <w:rPr>
          <w:rFonts w:ascii="Times New Roman" w:hAnsi="Times New Roman" w:cs="Times New Roman"/>
          <w:sz w:val="24"/>
          <w:szCs w:val="24"/>
        </w:rPr>
        <w:t xml:space="preserve"> mjesecu 2015. godine, obveze za materijalne rashode u iznosu od 51.157,00 </w:t>
      </w:r>
      <w:r>
        <w:rPr>
          <w:rFonts w:ascii="Times New Roman" w:hAnsi="Times New Roman" w:cs="Times New Roman"/>
          <w:sz w:val="24"/>
          <w:szCs w:val="24"/>
        </w:rPr>
        <w:t>kn dospijeće računa je u toku</w:t>
      </w:r>
      <w:r w:rsidRPr="009A2269">
        <w:rPr>
          <w:rFonts w:ascii="Times New Roman" w:hAnsi="Times New Roman" w:cs="Times New Roman"/>
          <w:sz w:val="24"/>
          <w:szCs w:val="24"/>
        </w:rPr>
        <w:t xml:space="preserve"> siječnja 2015 godine, financijske rashode u iznosu od 133,00 kn.</w:t>
      </w:r>
    </w:p>
    <w:p w:rsidR="003425AC" w:rsidRPr="009A2269" w:rsidRDefault="003425AC" w:rsidP="003425AC">
      <w:pPr>
        <w:rPr>
          <w:rFonts w:ascii="Times New Roman" w:hAnsi="Times New Roman" w:cs="Times New Roman"/>
          <w:sz w:val="24"/>
          <w:szCs w:val="24"/>
        </w:rPr>
      </w:pPr>
    </w:p>
    <w:p w:rsidR="003425AC" w:rsidRPr="009A2269" w:rsidRDefault="003425AC" w:rsidP="003425AC">
      <w:pPr>
        <w:rPr>
          <w:rFonts w:ascii="Times New Roman" w:hAnsi="Times New Roman" w:cs="Times New Roman"/>
          <w:sz w:val="24"/>
          <w:szCs w:val="24"/>
        </w:rPr>
      </w:pPr>
    </w:p>
    <w:p w:rsidR="003425AC" w:rsidRPr="009A2269" w:rsidRDefault="003425AC" w:rsidP="0034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U Rijeci 30.1.2015.</w:t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3425AC" w:rsidRPr="009A2269" w:rsidRDefault="003425AC" w:rsidP="0034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  <w:t xml:space="preserve">           Irena </w:t>
      </w:r>
      <w:proofErr w:type="spellStart"/>
      <w:r w:rsidRPr="009A2269">
        <w:rPr>
          <w:rFonts w:ascii="Times New Roman" w:hAnsi="Times New Roman" w:cs="Times New Roman"/>
          <w:sz w:val="24"/>
          <w:szCs w:val="24"/>
        </w:rPr>
        <w:t>Margan</w:t>
      </w:r>
      <w:proofErr w:type="spellEnd"/>
      <w:r w:rsidRPr="009A2269">
        <w:rPr>
          <w:rFonts w:ascii="Times New Roman" w:hAnsi="Times New Roman" w:cs="Times New Roman"/>
          <w:sz w:val="24"/>
          <w:szCs w:val="24"/>
        </w:rPr>
        <w:t>, prof.</w:t>
      </w:r>
    </w:p>
    <w:p w:rsidR="003425AC" w:rsidRDefault="003425A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6DC" w:rsidRDefault="000F66D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6DC" w:rsidRDefault="000F66D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6DC" w:rsidRDefault="000F66DC" w:rsidP="000F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6DC" w:rsidRDefault="000F66DC" w:rsidP="000F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6DC" w:rsidRDefault="000F66DC" w:rsidP="000F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6DC" w:rsidRDefault="000F66DC" w:rsidP="000F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6DC" w:rsidRDefault="000F66DC" w:rsidP="000F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6DC" w:rsidRDefault="000F66DC" w:rsidP="000F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6DC" w:rsidRDefault="000F66DC" w:rsidP="000F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6DC" w:rsidRDefault="000F66DC" w:rsidP="000F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6DC" w:rsidRDefault="000F66DC" w:rsidP="000F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MINISTARSTVO ZNANOSTI, OBRAZOVANJA I SPORTA</w:t>
      </w:r>
    </w:p>
    <w:p w:rsidR="000F66DC" w:rsidRPr="00425C3A" w:rsidRDefault="000F66DC" w:rsidP="000F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5C3A">
        <w:rPr>
          <w:rFonts w:ascii="Times New Roman" w:hAnsi="Times New Roman" w:cs="Times New Roman"/>
          <w:b/>
          <w:sz w:val="20"/>
          <w:szCs w:val="20"/>
        </w:rPr>
        <w:t>OSNOVNA ŠKOLA PEĆINE</w:t>
      </w:r>
      <w:r w:rsidRPr="00425C3A">
        <w:rPr>
          <w:rFonts w:ascii="Times New Roman" w:hAnsi="Times New Roman" w:cs="Times New Roman"/>
          <w:b/>
          <w:sz w:val="20"/>
          <w:szCs w:val="20"/>
        </w:rPr>
        <w:tab/>
      </w:r>
      <w:r w:rsidRPr="00425C3A">
        <w:rPr>
          <w:rFonts w:ascii="Times New Roman" w:hAnsi="Times New Roman" w:cs="Times New Roman"/>
          <w:b/>
          <w:sz w:val="20"/>
          <w:szCs w:val="20"/>
        </w:rPr>
        <w:tab/>
      </w:r>
      <w:r w:rsidRPr="00425C3A">
        <w:rPr>
          <w:rFonts w:ascii="Times New Roman" w:hAnsi="Times New Roman" w:cs="Times New Roman"/>
          <w:b/>
          <w:sz w:val="20"/>
          <w:szCs w:val="20"/>
        </w:rPr>
        <w:tab/>
      </w:r>
      <w:r w:rsidRPr="00425C3A">
        <w:rPr>
          <w:rFonts w:ascii="Times New Roman" w:hAnsi="Times New Roman" w:cs="Times New Roman"/>
          <w:b/>
          <w:sz w:val="20"/>
          <w:szCs w:val="20"/>
        </w:rPr>
        <w:tab/>
      </w:r>
      <w:r w:rsidRPr="00425C3A">
        <w:rPr>
          <w:rFonts w:ascii="Times New Roman" w:hAnsi="Times New Roman" w:cs="Times New Roman"/>
          <w:b/>
          <w:sz w:val="20"/>
          <w:szCs w:val="20"/>
        </w:rPr>
        <w:tab/>
      </w:r>
      <w:r w:rsidRPr="00425C3A">
        <w:rPr>
          <w:rFonts w:ascii="Times New Roman" w:hAnsi="Times New Roman" w:cs="Times New Roman"/>
          <w:b/>
          <w:sz w:val="20"/>
          <w:szCs w:val="20"/>
        </w:rPr>
        <w:tab/>
      </w:r>
    </w:p>
    <w:p w:rsidR="000F66DC" w:rsidRPr="00425C3A" w:rsidRDefault="000F66DC" w:rsidP="000F66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SJEDIŠTE: 51000 Rijeka, Rijeka</w:t>
      </w:r>
    </w:p>
    <w:p w:rsidR="000F66DC" w:rsidRPr="00425C3A" w:rsidRDefault="000F66DC" w:rsidP="000F66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ADRESA: Šetalište 13. divizije 25</w:t>
      </w:r>
      <w:r w:rsidRPr="00425C3A">
        <w:rPr>
          <w:rFonts w:ascii="Times New Roman" w:hAnsi="Times New Roman" w:cs="Times New Roman"/>
          <w:sz w:val="20"/>
          <w:szCs w:val="20"/>
        </w:rPr>
        <w:tab/>
      </w:r>
    </w:p>
    <w:p w:rsidR="000F66DC" w:rsidRPr="00425C3A" w:rsidRDefault="000F66DC" w:rsidP="000F66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ŠIFRA ŽUPANIJE: 8</w:t>
      </w:r>
    </w:p>
    <w:p w:rsidR="000F66DC" w:rsidRPr="00425C3A" w:rsidRDefault="000F66DC" w:rsidP="000F66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ŠIFRA GRADA: 373</w:t>
      </w:r>
    </w:p>
    <w:p w:rsidR="000F66DC" w:rsidRPr="00425C3A" w:rsidRDefault="000F66DC" w:rsidP="000F66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RKP: 11285</w:t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</w:p>
    <w:p w:rsidR="000F66DC" w:rsidRPr="00425C3A" w:rsidRDefault="000F66DC" w:rsidP="000F66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MATIČNI BROJ: 003320880</w:t>
      </w:r>
      <w:r w:rsidRPr="00425C3A">
        <w:rPr>
          <w:rFonts w:ascii="Times New Roman" w:hAnsi="Times New Roman" w:cs="Times New Roman"/>
          <w:sz w:val="20"/>
          <w:szCs w:val="20"/>
        </w:rPr>
        <w:tab/>
      </w:r>
    </w:p>
    <w:p w:rsidR="000F66DC" w:rsidRPr="00425C3A" w:rsidRDefault="000F66DC" w:rsidP="000F66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OIB: 10479992169</w:t>
      </w:r>
    </w:p>
    <w:p w:rsidR="000F66DC" w:rsidRPr="00425C3A" w:rsidRDefault="000F66DC" w:rsidP="000F66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RAZINA: 31</w:t>
      </w:r>
    </w:p>
    <w:p w:rsidR="000F66DC" w:rsidRPr="00425C3A" w:rsidRDefault="000F66DC" w:rsidP="000F66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5C3A">
        <w:rPr>
          <w:rFonts w:ascii="Times New Roman" w:hAnsi="Times New Roman" w:cs="Times New Roman"/>
          <w:sz w:val="20"/>
          <w:szCs w:val="20"/>
        </w:rPr>
        <w:t>RAZDJEL: 0</w:t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  <w:sz w:val="20"/>
          <w:szCs w:val="20"/>
        </w:rPr>
        <w:tab/>
      </w:r>
    </w:p>
    <w:p w:rsidR="000F66DC" w:rsidRPr="00425C3A" w:rsidRDefault="000F66DC" w:rsidP="000F66DC">
      <w:pPr>
        <w:spacing w:after="0" w:line="240" w:lineRule="auto"/>
        <w:rPr>
          <w:rFonts w:ascii="Times New Roman" w:hAnsi="Times New Roman" w:cs="Times New Roman"/>
        </w:rPr>
      </w:pPr>
      <w:r w:rsidRPr="00425C3A">
        <w:rPr>
          <w:rFonts w:ascii="Times New Roman" w:hAnsi="Times New Roman" w:cs="Times New Roman"/>
          <w:sz w:val="20"/>
          <w:szCs w:val="20"/>
        </w:rPr>
        <w:t>ŠIFRA DJELATNOSTI: 8520</w:t>
      </w:r>
      <w:r w:rsidRPr="00425C3A">
        <w:rPr>
          <w:rFonts w:ascii="Times New Roman" w:hAnsi="Times New Roman" w:cs="Times New Roman"/>
          <w:sz w:val="20"/>
          <w:szCs w:val="20"/>
        </w:rPr>
        <w:tab/>
      </w:r>
      <w:r w:rsidRPr="00425C3A">
        <w:rPr>
          <w:rFonts w:ascii="Times New Roman" w:hAnsi="Times New Roman" w:cs="Times New Roman"/>
        </w:rPr>
        <w:tab/>
      </w:r>
      <w:r w:rsidRPr="00425C3A">
        <w:rPr>
          <w:rFonts w:ascii="Times New Roman" w:hAnsi="Times New Roman" w:cs="Times New Roman"/>
        </w:rPr>
        <w:tab/>
      </w:r>
      <w:r w:rsidRPr="00425C3A">
        <w:rPr>
          <w:rFonts w:ascii="Times New Roman" w:hAnsi="Times New Roman" w:cs="Times New Roman"/>
        </w:rPr>
        <w:tab/>
      </w:r>
      <w:r w:rsidRPr="00425C3A">
        <w:rPr>
          <w:rFonts w:ascii="Times New Roman" w:hAnsi="Times New Roman" w:cs="Times New Roman"/>
        </w:rPr>
        <w:tab/>
      </w:r>
      <w:r w:rsidRPr="00425C3A">
        <w:rPr>
          <w:rFonts w:ascii="Times New Roman" w:hAnsi="Times New Roman" w:cs="Times New Roman"/>
        </w:rPr>
        <w:tab/>
      </w:r>
    </w:p>
    <w:p w:rsidR="000F66DC" w:rsidRPr="00425C3A" w:rsidRDefault="000F66DC" w:rsidP="000F66DC">
      <w:pPr>
        <w:spacing w:after="0" w:line="240" w:lineRule="auto"/>
        <w:rPr>
          <w:rFonts w:ascii="Times New Roman" w:hAnsi="Times New Roman" w:cs="Times New Roman"/>
        </w:rPr>
      </w:pPr>
    </w:p>
    <w:p w:rsidR="000F66DC" w:rsidRPr="00425C3A" w:rsidRDefault="000F66DC" w:rsidP="000F6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C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5C3A">
        <w:rPr>
          <w:rFonts w:ascii="Times New Roman" w:hAnsi="Times New Roman" w:cs="Times New Roman"/>
          <w:b/>
          <w:i/>
          <w:sz w:val="24"/>
          <w:szCs w:val="24"/>
        </w:rPr>
        <w:t>BILJEŠKE UZ BILANCU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25AC">
        <w:rPr>
          <w:rStyle w:val="Istaknuto"/>
          <w:rFonts w:ascii="Times New Roman" w:hAnsi="Times New Roman" w:cs="Times New Roman"/>
          <w:sz w:val="24"/>
          <w:szCs w:val="24"/>
        </w:rPr>
        <w:t xml:space="preserve">(obrazac </w:t>
      </w:r>
      <w:r>
        <w:rPr>
          <w:rStyle w:val="Istaknuto"/>
          <w:rFonts w:ascii="Times New Roman" w:hAnsi="Times New Roman" w:cs="Times New Roman"/>
          <w:sz w:val="24"/>
          <w:szCs w:val="24"/>
        </w:rPr>
        <w:t>P-VRIO</w:t>
      </w:r>
      <w:r w:rsidRPr="003425AC">
        <w:rPr>
          <w:rStyle w:val="Istaknuto"/>
          <w:rFonts w:ascii="Times New Roman" w:hAnsi="Times New Roman" w:cs="Times New Roman"/>
          <w:sz w:val="24"/>
          <w:szCs w:val="24"/>
        </w:rPr>
        <w:t>)</w:t>
      </w:r>
    </w:p>
    <w:p w:rsidR="000F66DC" w:rsidRPr="00425C3A" w:rsidRDefault="000F66DC" w:rsidP="000F66DC">
      <w:pPr>
        <w:pStyle w:val="Odlomakpopis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5C3A">
        <w:rPr>
          <w:rFonts w:ascii="Times New Roman" w:hAnsi="Times New Roman" w:cs="Times New Roman"/>
          <w:b/>
          <w:i/>
          <w:sz w:val="24"/>
          <w:szCs w:val="24"/>
        </w:rPr>
        <w:t>siječnja do 31. prosinca 2014.</w:t>
      </w:r>
    </w:p>
    <w:p w:rsidR="000F66DC" w:rsidRDefault="000F66D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6DC" w:rsidRDefault="000F66D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6DC" w:rsidRDefault="000F66DC" w:rsidP="009A2269">
      <w:pPr>
        <w:spacing w:after="0"/>
        <w:jc w:val="both"/>
      </w:pPr>
    </w:p>
    <w:p w:rsidR="000F66DC" w:rsidRDefault="000F66D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6DC">
        <w:rPr>
          <w:rFonts w:ascii="Times New Roman" w:hAnsi="Times New Roman" w:cs="Times New Roman"/>
          <w:sz w:val="24"/>
          <w:szCs w:val="24"/>
        </w:rPr>
        <w:t>Na temelju izvješća inventurne komisije škole, nije došlo do promjena u obujmu imovine u razdoblju financijskog izvješć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66DC">
        <w:rPr>
          <w:rFonts w:ascii="Times New Roman" w:hAnsi="Times New Roman" w:cs="Times New Roman"/>
          <w:sz w:val="24"/>
          <w:szCs w:val="24"/>
        </w:rPr>
        <w:t>.</w:t>
      </w:r>
    </w:p>
    <w:p w:rsidR="000F66DC" w:rsidRDefault="000F66D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6DC" w:rsidRDefault="000F66D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6DC" w:rsidRDefault="000F66D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6DC" w:rsidRPr="009A2269" w:rsidRDefault="000F66DC" w:rsidP="000F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>U Rijeci 30.1.2015.</w:t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0F66DC" w:rsidRPr="009A2269" w:rsidRDefault="000F66DC" w:rsidP="000F6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</w:r>
      <w:r w:rsidRPr="009A2269">
        <w:rPr>
          <w:rFonts w:ascii="Times New Roman" w:hAnsi="Times New Roman" w:cs="Times New Roman"/>
          <w:sz w:val="24"/>
          <w:szCs w:val="24"/>
        </w:rPr>
        <w:tab/>
        <w:t xml:space="preserve">           Irena </w:t>
      </w:r>
      <w:proofErr w:type="spellStart"/>
      <w:r w:rsidRPr="009A2269">
        <w:rPr>
          <w:rFonts w:ascii="Times New Roman" w:hAnsi="Times New Roman" w:cs="Times New Roman"/>
          <w:sz w:val="24"/>
          <w:szCs w:val="24"/>
        </w:rPr>
        <w:t>Margan</w:t>
      </w:r>
      <w:proofErr w:type="spellEnd"/>
      <w:r w:rsidRPr="009A2269">
        <w:rPr>
          <w:rFonts w:ascii="Times New Roman" w:hAnsi="Times New Roman" w:cs="Times New Roman"/>
          <w:sz w:val="24"/>
          <w:szCs w:val="24"/>
        </w:rPr>
        <w:t>, prof.</w:t>
      </w:r>
    </w:p>
    <w:p w:rsidR="000F66DC" w:rsidRPr="000F66DC" w:rsidRDefault="000F66DC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269" w:rsidRPr="000F66DC" w:rsidRDefault="009A2269" w:rsidP="009A2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503" w:rsidRDefault="00316503"/>
    <w:sectPr w:rsidR="0031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C0E"/>
    <w:multiLevelType w:val="hybridMultilevel"/>
    <w:tmpl w:val="159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529F"/>
    <w:multiLevelType w:val="hybridMultilevel"/>
    <w:tmpl w:val="3DDEB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371FC"/>
    <w:multiLevelType w:val="hybridMultilevel"/>
    <w:tmpl w:val="11568856"/>
    <w:lvl w:ilvl="0" w:tplc="CA6C3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26B98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F7297"/>
    <w:multiLevelType w:val="hybridMultilevel"/>
    <w:tmpl w:val="5B0A1540"/>
    <w:lvl w:ilvl="0" w:tplc="D6BA5342">
      <w:start w:val="1"/>
      <w:numFmt w:val="decimalZero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3055A"/>
    <w:multiLevelType w:val="hybridMultilevel"/>
    <w:tmpl w:val="54969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F66DC"/>
    <w:rsid w:val="00316503"/>
    <w:rsid w:val="003425AC"/>
    <w:rsid w:val="009A2269"/>
    <w:rsid w:val="00F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045B-1167-4692-9786-B0784781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2269"/>
    <w:pPr>
      <w:ind w:left="720"/>
      <w:contextualSpacing/>
    </w:pPr>
  </w:style>
  <w:style w:type="character" w:styleId="Istaknuto">
    <w:name w:val="Emphasis"/>
    <w:basedOn w:val="Zadanifontodlomka"/>
    <w:qFormat/>
    <w:rsid w:val="00342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2015-02-09T08:28:00Z</dcterms:created>
  <dcterms:modified xsi:type="dcterms:W3CDTF">2015-02-09T08:57:00Z</dcterms:modified>
</cp:coreProperties>
</file>